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85605" w14:textId="77777777" w:rsidR="00E536B6" w:rsidRPr="00E82463" w:rsidRDefault="00E536B6" w:rsidP="00E536B6">
      <w:pPr>
        <w:pStyle w:val="Heading1"/>
        <w:numPr>
          <w:ilvl w:val="0"/>
          <w:numId w:val="0"/>
        </w:numPr>
        <w:ind w:right="-144"/>
        <w:jc w:val="center"/>
        <w:rPr>
          <w:szCs w:val="28"/>
          <w:lang w:val="en-GB"/>
        </w:rPr>
      </w:pPr>
      <w:r w:rsidRPr="00E82463">
        <w:rPr>
          <w:szCs w:val="28"/>
          <w:lang w:val="en-GB"/>
        </w:rPr>
        <w:t>A.</w:t>
      </w:r>
      <w:r w:rsidRPr="00E82463">
        <w:rPr>
          <w:szCs w:val="28"/>
          <w:lang w:val="en-GB"/>
        </w:rPr>
        <w:tab/>
        <w:t>INSTRUCTIONS TO TENDERERS</w:t>
      </w:r>
    </w:p>
    <w:p w14:paraId="0B08B258" w14:textId="018E100A" w:rsidR="00E536B6" w:rsidRPr="00E536B6" w:rsidRDefault="00E536B6" w:rsidP="00E536B6">
      <w:pPr>
        <w:pStyle w:val="Subtitle"/>
        <w:spacing w:after="240"/>
        <w:jc w:val="left"/>
        <w:rPr>
          <w:rFonts w:ascii="Times New Roman" w:hAnsi="Times New Roman"/>
          <w:szCs w:val="28"/>
          <w:lang w:val="en-GB"/>
        </w:rPr>
      </w:pPr>
      <w:r w:rsidRPr="00E82463">
        <w:rPr>
          <w:rFonts w:ascii="Times New Roman" w:hAnsi="Times New Roman"/>
          <w:szCs w:val="28"/>
          <w:lang w:val="en-GB"/>
        </w:rPr>
        <w:t xml:space="preserve">PUBLICATION REF: </w:t>
      </w:r>
      <w:r w:rsidRPr="00E536B6">
        <w:rPr>
          <w:rFonts w:ascii="Times New Roman" w:hAnsi="Times New Roman"/>
          <w:szCs w:val="28"/>
          <w:lang w:val="en-GB"/>
        </w:rPr>
        <w:t>FED/2018/39742</w:t>
      </w:r>
      <w:r w:rsidR="00C32275">
        <w:rPr>
          <w:rFonts w:ascii="Times New Roman" w:hAnsi="Times New Roman"/>
          <w:szCs w:val="28"/>
          <w:lang w:val="en-GB"/>
        </w:rPr>
        <w:t>5</w:t>
      </w:r>
      <w:r w:rsidRPr="00E536B6">
        <w:rPr>
          <w:rFonts w:ascii="Times New Roman" w:hAnsi="Times New Roman"/>
          <w:szCs w:val="28"/>
          <w:lang w:val="en-GB"/>
        </w:rPr>
        <w:t xml:space="preserve"> /MOBIP/SUP/20.01     </w:t>
      </w:r>
    </w:p>
    <w:p w14:paraId="67AE9A1B" w14:textId="77777777" w:rsidR="00E536B6" w:rsidRPr="00E82463" w:rsidRDefault="00E536B6" w:rsidP="00E536B6">
      <w:pPr>
        <w:pStyle w:val="Subtitle"/>
        <w:spacing w:before="0" w:after="240"/>
        <w:jc w:val="both"/>
        <w:rPr>
          <w:rFonts w:ascii="Times New Roman" w:hAnsi="Times New Roman"/>
          <w:sz w:val="22"/>
          <w:lang w:val="en-GB"/>
        </w:rPr>
      </w:pPr>
      <w:r w:rsidRPr="00E82463">
        <w:rPr>
          <w:rFonts w:ascii="Times New Roman" w:hAnsi="Times New Roman"/>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14:paraId="305AEA3B" w14:textId="77777777" w:rsidR="00E536B6" w:rsidRPr="00640E38" w:rsidRDefault="00E536B6" w:rsidP="00E536B6">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Pr>
          <w:rFonts w:ascii="Times New Roman" w:hAnsi="Times New Roman"/>
          <w:sz w:val="22"/>
          <w:szCs w:val="22"/>
          <w:lang w:val="en-GB"/>
        </w:rPr>
        <w:t>p</w:t>
      </w:r>
      <w:r w:rsidRPr="00E82463">
        <w:rPr>
          <w:rFonts w:ascii="Times New Roman" w:hAnsi="Times New Roman"/>
          <w:sz w:val="22"/>
          <w:szCs w:val="22"/>
          <w:lang w:val="en-GB"/>
        </w:rPr>
        <w:t xml:space="preserve">ractical </w:t>
      </w:r>
      <w:r>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Pr>
          <w:rFonts w:ascii="Times New Roman" w:hAnsi="Times New Roman"/>
          <w:sz w:val="22"/>
          <w:szCs w:val="22"/>
          <w:lang w:val="en-GB"/>
        </w:rPr>
        <w:t>i</w:t>
      </w:r>
      <w:r w:rsidRPr="00E82463">
        <w:rPr>
          <w:rFonts w:ascii="Times New Roman" w:hAnsi="Times New Roman"/>
          <w:sz w:val="22"/>
          <w:szCs w:val="22"/>
          <w:lang w:val="en-GB"/>
        </w:rPr>
        <w:t>nternet at:</w:t>
      </w:r>
      <w:r>
        <w:rPr>
          <w:rFonts w:ascii="Times New Roman" w:hAnsi="Times New Roman"/>
          <w:sz w:val="22"/>
          <w:szCs w:val="22"/>
          <w:lang w:val="en-GB"/>
        </w:rPr>
        <w:t xml:space="preserve"> </w:t>
      </w:r>
      <w:hyperlink r:id="rId8" w:history="1">
        <w:r w:rsidRPr="003051AA">
          <w:rPr>
            <w:rStyle w:val="Hyperlink"/>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14:paraId="2AD8ACE8" w14:textId="77777777" w:rsidR="00E536B6" w:rsidRPr="009F4A11" w:rsidRDefault="00E536B6" w:rsidP="00E536B6">
      <w:pPr>
        <w:pStyle w:val="Heading1"/>
        <w:rPr>
          <w:lang w:val="en-GB"/>
        </w:rPr>
      </w:pPr>
      <w:bookmarkStart w:id="0" w:name="_Toc42488070"/>
      <w:r w:rsidRPr="009F4A11">
        <w:rPr>
          <w:lang w:val="en-GB"/>
        </w:rPr>
        <w:t>Supplies to be provided</w:t>
      </w:r>
      <w:bookmarkEnd w:id="0"/>
    </w:p>
    <w:p w14:paraId="556E0118" w14:textId="77777777" w:rsidR="00E536B6" w:rsidRPr="006416D6" w:rsidRDefault="00E536B6" w:rsidP="00E536B6">
      <w:pPr>
        <w:pStyle w:val="Heading2"/>
        <w:keepNext w:val="0"/>
        <w:numPr>
          <w:ilvl w:val="1"/>
          <w:numId w:val="2"/>
        </w:numPr>
        <w:jc w:val="both"/>
        <w:rPr>
          <w:rFonts w:ascii="Times New Roman" w:hAnsi="Times New Roman"/>
          <w:sz w:val="22"/>
          <w:szCs w:val="22"/>
          <w:lang w:val="en-GB"/>
        </w:rPr>
      </w:pPr>
      <w:r w:rsidRPr="00E82463">
        <w:rPr>
          <w:rFonts w:ascii="Times New Roman" w:hAnsi="Times New Roman"/>
          <w:sz w:val="22"/>
          <w:lang w:val="en-GB"/>
        </w:rPr>
        <w:t>The subject of the contract is the supply</w:t>
      </w:r>
      <w:r>
        <w:rPr>
          <w:rFonts w:ascii="Times New Roman" w:hAnsi="Times New Roman"/>
          <w:sz w:val="22"/>
          <w:lang w:val="en-GB"/>
        </w:rPr>
        <w:t xml:space="preserve">, </w:t>
      </w:r>
      <w:r w:rsidRPr="006416D6">
        <w:rPr>
          <w:rFonts w:ascii="Times New Roman" w:hAnsi="Times New Roman"/>
          <w:sz w:val="22"/>
          <w:szCs w:val="22"/>
          <w:lang w:val="en-GB"/>
        </w:rPr>
        <w:t xml:space="preserve">delivery, unloading and after-sales service by the Contractor of the following goods  </w:t>
      </w:r>
    </w:p>
    <w:p w14:paraId="782CD420" w14:textId="77777777" w:rsidR="00E536B6" w:rsidRPr="004A5349" w:rsidRDefault="00E536B6" w:rsidP="00E536B6">
      <w:pPr>
        <w:keepNext/>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420"/>
        <w:jc w:val="both"/>
        <w:rPr>
          <w:rFonts w:ascii="Times New Roman" w:hAnsi="Times New Roman"/>
          <w:b/>
          <w:sz w:val="24"/>
          <w:szCs w:val="24"/>
        </w:rPr>
      </w:pPr>
      <w:r>
        <w:rPr>
          <w:sz w:val="22"/>
        </w:rPr>
        <w:t xml:space="preserve"> </w:t>
      </w:r>
      <w:r w:rsidRPr="004A5349">
        <w:rPr>
          <w:rFonts w:ascii="Times New Roman" w:hAnsi="Times New Roman"/>
          <w:b/>
          <w:sz w:val="24"/>
          <w:szCs w:val="24"/>
        </w:rPr>
        <w:t>The procurement of:</w:t>
      </w:r>
    </w:p>
    <w:p w14:paraId="6AD2CABB" w14:textId="77777777" w:rsidR="00E536B6" w:rsidRPr="004A5349" w:rsidRDefault="00E536B6" w:rsidP="00E536B6">
      <w:pPr>
        <w:keepNext/>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420"/>
        <w:jc w:val="both"/>
        <w:rPr>
          <w:rFonts w:ascii="Times New Roman" w:hAnsi="Times New Roman"/>
          <w:b/>
          <w:sz w:val="24"/>
          <w:szCs w:val="24"/>
        </w:rPr>
      </w:pPr>
      <w:r w:rsidRPr="004A5349">
        <w:rPr>
          <w:rFonts w:ascii="Times New Roman" w:hAnsi="Times New Roman"/>
          <w:b/>
          <w:sz w:val="24"/>
          <w:szCs w:val="24"/>
        </w:rPr>
        <w:t xml:space="preserve"> Lot 1: Five (5) Double Cabin Pick –up.</w:t>
      </w:r>
    </w:p>
    <w:p w14:paraId="33B8528F" w14:textId="77777777" w:rsidR="00E536B6" w:rsidRDefault="00E536B6" w:rsidP="00E536B6">
      <w:pPr>
        <w:ind w:firstLine="420"/>
        <w:jc w:val="both"/>
        <w:outlineLvl w:val="1"/>
        <w:rPr>
          <w:rFonts w:ascii="Times New Roman" w:hAnsi="Times New Roman"/>
          <w:b/>
          <w:sz w:val="24"/>
          <w:szCs w:val="24"/>
        </w:rPr>
      </w:pPr>
      <w:r w:rsidRPr="004A5349">
        <w:rPr>
          <w:rFonts w:ascii="Times New Roman" w:hAnsi="Times New Roman"/>
          <w:b/>
          <w:sz w:val="24"/>
          <w:szCs w:val="24"/>
        </w:rPr>
        <w:t>Lot 2: Station Wagon</w:t>
      </w:r>
    </w:p>
    <w:p w14:paraId="4143FDB5" w14:textId="277A4E4C" w:rsidR="00E536B6" w:rsidRPr="004A5349" w:rsidRDefault="00E536B6" w:rsidP="00E536B6">
      <w:pPr>
        <w:ind w:firstLine="420"/>
        <w:jc w:val="both"/>
        <w:outlineLvl w:val="1"/>
        <w:rPr>
          <w:rFonts w:ascii="Times New Roman" w:hAnsi="Times New Roman"/>
          <w:sz w:val="22"/>
          <w:szCs w:val="22"/>
        </w:rPr>
      </w:pPr>
      <w:r>
        <w:rPr>
          <w:rFonts w:ascii="Times New Roman" w:hAnsi="Times New Roman"/>
          <w:b/>
          <w:sz w:val="24"/>
          <w:szCs w:val="24"/>
        </w:rPr>
        <w:t>Lot 3: Twenty-eight (28) Motorcycles</w:t>
      </w:r>
    </w:p>
    <w:p w14:paraId="6868E6B6" w14:textId="77777777" w:rsidR="00E536B6" w:rsidRPr="00BA6D7A" w:rsidRDefault="00E536B6" w:rsidP="00E536B6">
      <w:pPr>
        <w:keepNext/>
        <w:spacing w:before="240" w:after="240"/>
        <w:ind w:left="390"/>
        <w:jc w:val="both"/>
        <w:outlineLvl w:val="0"/>
        <w:rPr>
          <w:rFonts w:ascii="Times New Roman" w:hAnsi="Times New Roman"/>
          <w:sz w:val="22"/>
          <w:szCs w:val="22"/>
        </w:rPr>
      </w:pPr>
      <w:r w:rsidRPr="002021E2">
        <w:rPr>
          <w:rFonts w:ascii="Times New Roman" w:hAnsi="Times New Roman"/>
          <w:sz w:val="22"/>
          <w:szCs w:val="22"/>
        </w:rPr>
        <w:t>Delivery</w:t>
      </w:r>
      <w:r w:rsidRPr="00BA6D7A">
        <w:rPr>
          <w:rFonts w:ascii="Times New Roman" w:hAnsi="Times New Roman"/>
          <w:sz w:val="22"/>
          <w:szCs w:val="22"/>
        </w:rPr>
        <w:t xml:space="preserve"> at the Ministry of Agriculture, Animal Industry and Fisheries, Plot 16-18, Lugard   Avenue</w:t>
      </w:r>
      <w:r>
        <w:rPr>
          <w:rFonts w:ascii="Times New Roman" w:hAnsi="Times New Roman"/>
          <w:sz w:val="22"/>
          <w:szCs w:val="22"/>
        </w:rPr>
        <w:t xml:space="preserve"> Entebbe</w:t>
      </w:r>
      <w:r w:rsidRPr="00BA6D7A">
        <w:rPr>
          <w:rFonts w:ascii="Times New Roman" w:hAnsi="Times New Roman"/>
          <w:sz w:val="22"/>
          <w:szCs w:val="22"/>
        </w:rPr>
        <w:t>. The supplies are to be delivered DDP</w:t>
      </w:r>
      <w:r w:rsidRPr="00BA6D7A">
        <w:rPr>
          <w:rStyle w:val="FootnoteReference"/>
          <w:rFonts w:ascii="Times New Roman" w:hAnsi="Times New Roman"/>
          <w:sz w:val="22"/>
          <w:szCs w:val="22"/>
        </w:rPr>
        <w:footnoteReference w:id="1"/>
      </w:r>
      <w:r w:rsidRPr="00BA6D7A">
        <w:rPr>
          <w:rFonts w:ascii="Times New Roman" w:hAnsi="Times New Roman"/>
          <w:sz w:val="22"/>
          <w:szCs w:val="22"/>
        </w:rPr>
        <w:t>, and the period of implementation of tasks is set at 60 calendar days from the date of signature of the contract by the last party to the date for provisional acceptance in accordance with point 15 of the Contract notice.</w:t>
      </w:r>
    </w:p>
    <w:p w14:paraId="1B67CBC8" w14:textId="77777777" w:rsidR="00E536B6" w:rsidRPr="00E82463" w:rsidRDefault="00E536B6" w:rsidP="00E536B6">
      <w:pPr>
        <w:pStyle w:val="Heading2"/>
        <w:keepNext w:val="0"/>
        <w:ind w:left="567" w:hanging="567"/>
        <w:jc w:val="both"/>
        <w:rPr>
          <w:rFonts w:ascii="Times New Roman" w:hAnsi="Times New Roman"/>
          <w:sz w:val="22"/>
          <w:lang w:val="en-GB"/>
        </w:rPr>
      </w:pPr>
      <w:bookmarkStart w:id="1" w:name="_Ref499723935"/>
      <w:bookmarkStart w:id="2" w:name="_Ref500330319"/>
      <w:r>
        <w:rPr>
          <w:rFonts w:ascii="Times New Roman" w:hAnsi="Times New Roman"/>
          <w:sz w:val="22"/>
          <w:lang w:val="en-GB"/>
        </w:rPr>
        <w:t>1.2</w:t>
      </w:r>
      <w:r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1"/>
    <w:bookmarkEnd w:id="2"/>
    <w:p w14:paraId="78016E33" w14:textId="77777777" w:rsidR="00E536B6" w:rsidRPr="00E82463" w:rsidRDefault="00E536B6" w:rsidP="00E536B6">
      <w:pPr>
        <w:pStyle w:val="Heading2"/>
        <w:keepNext w:val="0"/>
        <w:tabs>
          <w:tab w:val="left" w:pos="709"/>
        </w:tabs>
        <w:ind w:left="567" w:hanging="567"/>
        <w:jc w:val="both"/>
        <w:rPr>
          <w:rFonts w:ascii="Times New Roman" w:hAnsi="Times New Roman"/>
          <w:lang w:val="en-GB"/>
        </w:rPr>
      </w:pPr>
      <w:r w:rsidRPr="00E82463">
        <w:rPr>
          <w:rFonts w:ascii="Times New Roman" w:hAnsi="Times New Roman"/>
          <w:sz w:val="22"/>
          <w:lang w:val="en-GB"/>
        </w:rPr>
        <w:t>1.3</w:t>
      </w:r>
      <w:r w:rsidRPr="00E82463">
        <w:rPr>
          <w:rFonts w:ascii="Times New Roman" w:hAnsi="Times New Roman"/>
          <w:sz w:val="22"/>
          <w:lang w:val="en-GB"/>
        </w:rPr>
        <w:tab/>
      </w:r>
      <w:r w:rsidRPr="006416D6">
        <w:rPr>
          <w:rFonts w:ascii="Times New Roman" w:hAnsi="Times New Roman"/>
          <w:sz w:val="22"/>
          <w:szCs w:val="22"/>
          <w:lang w:val="en-GB"/>
        </w:rPr>
        <w:t>Spare parts are not required under this tender</w:t>
      </w:r>
      <w:r w:rsidRPr="00E82463">
        <w:rPr>
          <w:rFonts w:ascii="Times New Roman" w:hAnsi="Times New Roman"/>
          <w:sz w:val="22"/>
          <w:lang w:val="en-GB"/>
        </w:rPr>
        <w:t xml:space="preserve"> </w:t>
      </w:r>
    </w:p>
    <w:p w14:paraId="69EDA3B8" w14:textId="77777777" w:rsidR="00E536B6" w:rsidRPr="00E82463" w:rsidRDefault="00E536B6" w:rsidP="00E536B6">
      <w:pPr>
        <w:pStyle w:val="Heading2"/>
        <w:ind w:left="567" w:hanging="567"/>
        <w:jc w:val="both"/>
        <w:rPr>
          <w:rFonts w:ascii="Times New Roman" w:hAnsi="Times New Roman"/>
          <w:sz w:val="22"/>
          <w:lang w:val="en-GB"/>
        </w:rPr>
      </w:pPr>
      <w:r w:rsidRPr="00E82463">
        <w:rPr>
          <w:rFonts w:ascii="Times New Roman" w:hAnsi="Times New Roman"/>
          <w:sz w:val="22"/>
          <w:lang w:val="en-GB"/>
        </w:rPr>
        <w:t xml:space="preserve">1.4 </w:t>
      </w:r>
      <w:r w:rsidRPr="00E82463">
        <w:rPr>
          <w:rFonts w:ascii="Times New Roman" w:hAnsi="Times New Roman"/>
          <w:sz w:val="22"/>
          <w:lang w:val="en-GB"/>
        </w:rPr>
        <w:tab/>
      </w:r>
      <w:r w:rsidRPr="00D748B8">
        <w:rPr>
          <w:rFonts w:ascii="Times New Roman" w:hAnsi="Times New Roman"/>
          <w:sz w:val="22"/>
          <w:lang w:val="en-GB"/>
        </w:rPr>
        <w:t>Tenderers are not authorised to tender for a variant solution in addition to the present tender.</w:t>
      </w:r>
      <w:r w:rsidRPr="00E82463">
        <w:rPr>
          <w:rFonts w:ascii="Times New Roman" w:hAnsi="Times New Roman"/>
          <w:sz w:val="22"/>
          <w:lang w:val="en-GB"/>
        </w:rPr>
        <w:t xml:space="preserve"> </w:t>
      </w:r>
    </w:p>
    <w:p w14:paraId="5CAEBA29" w14:textId="77777777" w:rsidR="00E536B6" w:rsidRPr="00E536B6" w:rsidRDefault="00E536B6" w:rsidP="00E536B6">
      <w:pPr>
        <w:pStyle w:val="Heading1"/>
        <w:rPr>
          <w:lang w:val="en-GB"/>
        </w:rPr>
      </w:pPr>
      <w:bookmarkStart w:id="3" w:name="_Toc42488071"/>
      <w:r w:rsidRPr="00E536B6">
        <w:rPr>
          <w:lang w:val="en-GB"/>
        </w:rPr>
        <w:t>Timetable</w:t>
      </w:r>
      <w:bookmarkEnd w:id="3"/>
    </w:p>
    <w:tbl>
      <w:tblPr>
        <w:tblW w:w="8887"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7"/>
        <w:gridCol w:w="3150"/>
        <w:gridCol w:w="2250"/>
      </w:tblGrid>
      <w:tr w:rsidR="003F659F" w:rsidRPr="006416D6" w14:paraId="089FBC45" w14:textId="66120F51" w:rsidTr="003F659F">
        <w:tc>
          <w:tcPr>
            <w:tcW w:w="3487" w:type="dxa"/>
            <w:tcBorders>
              <w:bottom w:val="nil"/>
            </w:tcBorders>
          </w:tcPr>
          <w:p w14:paraId="36289B73" w14:textId="77777777" w:rsidR="003F659F" w:rsidRPr="006416D6" w:rsidRDefault="003F659F" w:rsidP="00E93103">
            <w:pPr>
              <w:keepNext/>
              <w:jc w:val="both"/>
              <w:rPr>
                <w:rFonts w:ascii="Times New Roman" w:hAnsi="Times New Roman"/>
                <w:sz w:val="22"/>
                <w:szCs w:val="22"/>
              </w:rPr>
            </w:pPr>
          </w:p>
        </w:tc>
        <w:tc>
          <w:tcPr>
            <w:tcW w:w="3150" w:type="dxa"/>
            <w:shd w:val="pct10" w:color="auto" w:fill="FFFFFF"/>
          </w:tcPr>
          <w:p w14:paraId="4EE05B79" w14:textId="77777777" w:rsidR="003F659F" w:rsidRPr="006416D6" w:rsidRDefault="003F659F" w:rsidP="00E93103">
            <w:pPr>
              <w:keepNext/>
              <w:jc w:val="both"/>
              <w:rPr>
                <w:rFonts w:ascii="Times New Roman" w:hAnsi="Times New Roman"/>
                <w:b/>
                <w:sz w:val="22"/>
                <w:szCs w:val="22"/>
              </w:rPr>
            </w:pPr>
            <w:r w:rsidRPr="006416D6">
              <w:rPr>
                <w:rFonts w:ascii="Times New Roman" w:hAnsi="Times New Roman"/>
                <w:b/>
                <w:sz w:val="22"/>
                <w:szCs w:val="22"/>
              </w:rPr>
              <w:t>DATE</w:t>
            </w:r>
          </w:p>
        </w:tc>
        <w:tc>
          <w:tcPr>
            <w:tcW w:w="2250" w:type="dxa"/>
            <w:tcBorders>
              <w:bottom w:val="nil"/>
            </w:tcBorders>
            <w:shd w:val="pct10" w:color="auto" w:fill="FFFFFF"/>
          </w:tcPr>
          <w:p w14:paraId="102222DA" w14:textId="77777777" w:rsidR="003F659F" w:rsidRPr="006416D6" w:rsidRDefault="003F659F" w:rsidP="00E93103">
            <w:pPr>
              <w:jc w:val="both"/>
              <w:rPr>
                <w:rFonts w:ascii="Times New Roman" w:hAnsi="Times New Roman"/>
                <w:b/>
                <w:sz w:val="22"/>
                <w:szCs w:val="22"/>
              </w:rPr>
            </w:pPr>
            <w:r w:rsidRPr="006416D6">
              <w:rPr>
                <w:rFonts w:ascii="Times New Roman" w:hAnsi="Times New Roman"/>
                <w:b/>
                <w:sz w:val="22"/>
                <w:szCs w:val="22"/>
              </w:rPr>
              <w:t>TIME*</w:t>
            </w:r>
          </w:p>
        </w:tc>
      </w:tr>
      <w:tr w:rsidR="003F659F" w:rsidRPr="006416D6" w14:paraId="37B288B4" w14:textId="55527758" w:rsidTr="003F659F">
        <w:tc>
          <w:tcPr>
            <w:tcW w:w="3487" w:type="dxa"/>
            <w:shd w:val="pct10" w:color="auto" w:fill="FFFFFF"/>
          </w:tcPr>
          <w:p w14:paraId="730669F2" w14:textId="77777777" w:rsidR="003F659F" w:rsidRPr="006416D6" w:rsidRDefault="003F659F" w:rsidP="00E93103">
            <w:pPr>
              <w:jc w:val="both"/>
              <w:rPr>
                <w:rFonts w:ascii="Times New Roman" w:hAnsi="Times New Roman"/>
                <w:b/>
                <w:sz w:val="22"/>
                <w:szCs w:val="22"/>
              </w:rPr>
            </w:pPr>
            <w:r w:rsidRPr="006416D6">
              <w:rPr>
                <w:rFonts w:ascii="Times New Roman" w:hAnsi="Times New Roman"/>
                <w:b/>
                <w:sz w:val="22"/>
                <w:szCs w:val="22"/>
              </w:rPr>
              <w:t>Clarification meeting / site visit (if any)</w:t>
            </w:r>
          </w:p>
        </w:tc>
        <w:tc>
          <w:tcPr>
            <w:tcW w:w="3150" w:type="dxa"/>
            <w:shd w:val="clear" w:color="auto" w:fill="auto"/>
          </w:tcPr>
          <w:p w14:paraId="581B62AC" w14:textId="77777777" w:rsidR="003F659F" w:rsidRPr="006416D6" w:rsidRDefault="003F659F" w:rsidP="00E93103">
            <w:pPr>
              <w:jc w:val="center"/>
              <w:rPr>
                <w:rFonts w:ascii="Times New Roman" w:hAnsi="Times New Roman"/>
                <w:sz w:val="22"/>
                <w:szCs w:val="22"/>
              </w:rPr>
            </w:pPr>
            <w:r w:rsidRPr="006416D6">
              <w:rPr>
                <w:rFonts w:ascii="Times New Roman" w:hAnsi="Times New Roman"/>
                <w:sz w:val="22"/>
                <w:szCs w:val="22"/>
              </w:rPr>
              <w:t>Not applicable</w:t>
            </w:r>
          </w:p>
        </w:tc>
        <w:tc>
          <w:tcPr>
            <w:tcW w:w="2250" w:type="dxa"/>
            <w:shd w:val="clear" w:color="auto" w:fill="auto"/>
          </w:tcPr>
          <w:p w14:paraId="2DA540C5" w14:textId="77777777" w:rsidR="003F659F" w:rsidRPr="006416D6" w:rsidRDefault="003F659F" w:rsidP="00E93103">
            <w:pPr>
              <w:jc w:val="center"/>
              <w:rPr>
                <w:rFonts w:ascii="Times New Roman" w:hAnsi="Times New Roman"/>
                <w:sz w:val="22"/>
                <w:szCs w:val="22"/>
              </w:rPr>
            </w:pPr>
            <w:r w:rsidRPr="006416D6">
              <w:rPr>
                <w:rFonts w:ascii="Times New Roman" w:hAnsi="Times New Roman"/>
                <w:sz w:val="22"/>
                <w:szCs w:val="22"/>
              </w:rPr>
              <w:t xml:space="preserve"> Not applicable</w:t>
            </w:r>
          </w:p>
        </w:tc>
      </w:tr>
      <w:tr w:rsidR="003F659F" w:rsidRPr="006416D6" w14:paraId="7FEC61CB" w14:textId="7CA8074E" w:rsidTr="003F659F">
        <w:tc>
          <w:tcPr>
            <w:tcW w:w="3487" w:type="dxa"/>
            <w:shd w:val="pct10" w:color="auto" w:fill="FFFFFF"/>
          </w:tcPr>
          <w:p w14:paraId="573331A3" w14:textId="77777777" w:rsidR="003F659F" w:rsidRPr="006416D6" w:rsidRDefault="003F659F" w:rsidP="00E93103">
            <w:pPr>
              <w:keepNext/>
              <w:rPr>
                <w:rFonts w:ascii="Times New Roman" w:hAnsi="Times New Roman"/>
                <w:b/>
                <w:sz w:val="22"/>
                <w:szCs w:val="22"/>
              </w:rPr>
            </w:pPr>
            <w:r w:rsidRPr="006416D6">
              <w:rPr>
                <w:rFonts w:ascii="Times New Roman" w:hAnsi="Times New Roman"/>
                <w:b/>
                <w:sz w:val="22"/>
                <w:szCs w:val="22"/>
              </w:rPr>
              <w:lastRenderedPageBreak/>
              <w:t>Deadline for requesting clarifications from the Contracting Authority</w:t>
            </w:r>
          </w:p>
        </w:tc>
        <w:tc>
          <w:tcPr>
            <w:tcW w:w="3150" w:type="dxa"/>
          </w:tcPr>
          <w:p w14:paraId="22A0ED5B" w14:textId="5640313A" w:rsidR="00062DE1" w:rsidRPr="00062DE1" w:rsidRDefault="00062DE1" w:rsidP="00E93103">
            <w:pPr>
              <w:jc w:val="center"/>
              <w:rPr>
                <w:rFonts w:ascii="Times New Roman" w:hAnsi="Times New Roman"/>
                <w:b/>
                <w:bCs/>
                <w:sz w:val="22"/>
                <w:szCs w:val="22"/>
              </w:rPr>
            </w:pPr>
            <w:r w:rsidRPr="00062DE1">
              <w:rPr>
                <w:rFonts w:ascii="Times New Roman" w:hAnsi="Times New Roman"/>
                <w:b/>
                <w:bCs/>
                <w:sz w:val="22"/>
                <w:szCs w:val="22"/>
              </w:rPr>
              <w:t>31st December 2021</w:t>
            </w:r>
          </w:p>
          <w:p w14:paraId="620428A8" w14:textId="6284FB13" w:rsidR="003F659F" w:rsidRPr="000D6C9B" w:rsidRDefault="003F659F" w:rsidP="00E93103">
            <w:pPr>
              <w:jc w:val="center"/>
              <w:rPr>
                <w:rFonts w:ascii="Times New Roman" w:hAnsi="Times New Roman"/>
              </w:rPr>
            </w:pPr>
            <w:r w:rsidRPr="000D6C9B">
              <w:rPr>
                <w:rFonts w:ascii="Times New Roman" w:hAnsi="Times New Roman"/>
              </w:rPr>
              <w:t xml:space="preserve"> </w:t>
            </w:r>
            <w:r w:rsidRPr="00062DE1">
              <w:rPr>
                <w:rFonts w:ascii="Times New Roman" w:hAnsi="Times New Roman"/>
              </w:rPr>
              <w:t>Date 21 days before deadline for tenders</w:t>
            </w:r>
          </w:p>
        </w:tc>
        <w:tc>
          <w:tcPr>
            <w:tcW w:w="2250" w:type="dxa"/>
          </w:tcPr>
          <w:p w14:paraId="5498AB31" w14:textId="77777777" w:rsidR="003F659F" w:rsidRPr="000D6C9B" w:rsidRDefault="003F659F" w:rsidP="00E93103">
            <w:pPr>
              <w:jc w:val="center"/>
              <w:rPr>
                <w:rFonts w:ascii="Times New Roman" w:hAnsi="Times New Roman"/>
              </w:rPr>
            </w:pPr>
            <w:r w:rsidRPr="000D6C9B">
              <w:rPr>
                <w:rFonts w:ascii="Times New Roman" w:hAnsi="Times New Roman"/>
              </w:rPr>
              <w:t>12.00hrs</w:t>
            </w:r>
          </w:p>
        </w:tc>
      </w:tr>
      <w:tr w:rsidR="003F659F" w:rsidRPr="006416D6" w14:paraId="1099369D" w14:textId="40247367" w:rsidTr="003F659F">
        <w:tc>
          <w:tcPr>
            <w:tcW w:w="3487" w:type="dxa"/>
            <w:shd w:val="pct10" w:color="auto" w:fill="FFFFFF"/>
          </w:tcPr>
          <w:p w14:paraId="2A70B7A3" w14:textId="77777777" w:rsidR="003F659F" w:rsidRPr="006416D6" w:rsidRDefault="003F659F" w:rsidP="003F659F">
            <w:pPr>
              <w:rPr>
                <w:rFonts w:ascii="Times New Roman" w:hAnsi="Times New Roman"/>
                <w:b/>
                <w:sz w:val="22"/>
                <w:szCs w:val="22"/>
              </w:rPr>
            </w:pPr>
            <w:r w:rsidRPr="006416D6">
              <w:rPr>
                <w:rFonts w:ascii="Times New Roman" w:hAnsi="Times New Roman"/>
                <w:b/>
                <w:sz w:val="22"/>
                <w:szCs w:val="22"/>
              </w:rPr>
              <w:t>Last date on which clarifications are issued by the Contracting Authority</w:t>
            </w:r>
          </w:p>
        </w:tc>
        <w:tc>
          <w:tcPr>
            <w:tcW w:w="3150" w:type="dxa"/>
          </w:tcPr>
          <w:p w14:paraId="308DFC8E" w14:textId="04EFEEDD" w:rsidR="00062DE1" w:rsidRPr="00062DE1" w:rsidRDefault="00062DE1" w:rsidP="00062DE1">
            <w:pPr>
              <w:jc w:val="center"/>
              <w:rPr>
                <w:rFonts w:ascii="Times New Roman" w:hAnsi="Times New Roman"/>
                <w:b/>
                <w:bCs/>
                <w:sz w:val="22"/>
                <w:szCs w:val="22"/>
              </w:rPr>
            </w:pPr>
            <w:r w:rsidRPr="00062DE1">
              <w:rPr>
                <w:rFonts w:ascii="Times New Roman" w:hAnsi="Times New Roman"/>
                <w:b/>
                <w:bCs/>
                <w:sz w:val="22"/>
                <w:szCs w:val="22"/>
              </w:rPr>
              <w:t>10th January 2021</w:t>
            </w:r>
          </w:p>
          <w:p w14:paraId="0F3D8D1C" w14:textId="54F405C3" w:rsidR="003F659F" w:rsidRPr="000D6C9B" w:rsidRDefault="003F659F" w:rsidP="003F659F">
            <w:pPr>
              <w:rPr>
                <w:rFonts w:ascii="Times New Roman" w:hAnsi="Times New Roman"/>
              </w:rPr>
            </w:pPr>
            <w:r w:rsidRPr="00062DE1">
              <w:rPr>
                <w:rFonts w:ascii="Times New Roman" w:hAnsi="Times New Roman"/>
              </w:rPr>
              <w:t>Date 11 days before deadline for tenders</w:t>
            </w:r>
          </w:p>
        </w:tc>
        <w:tc>
          <w:tcPr>
            <w:tcW w:w="2250" w:type="dxa"/>
          </w:tcPr>
          <w:p w14:paraId="475B31FB" w14:textId="77777777" w:rsidR="003F659F" w:rsidRPr="000D6C9B" w:rsidRDefault="003F659F" w:rsidP="003F659F">
            <w:pPr>
              <w:jc w:val="center"/>
              <w:rPr>
                <w:rFonts w:ascii="Times New Roman" w:hAnsi="Times New Roman"/>
              </w:rPr>
            </w:pPr>
            <w:r w:rsidRPr="000D6C9B">
              <w:rPr>
                <w:rFonts w:ascii="Times New Roman" w:hAnsi="Times New Roman"/>
              </w:rPr>
              <w:t>12.00hrs</w:t>
            </w:r>
          </w:p>
        </w:tc>
      </w:tr>
      <w:tr w:rsidR="003F659F" w:rsidRPr="006416D6" w14:paraId="6BC78E4E" w14:textId="3BF48BEA" w:rsidTr="003F659F">
        <w:tc>
          <w:tcPr>
            <w:tcW w:w="3487" w:type="dxa"/>
            <w:shd w:val="pct10" w:color="auto" w:fill="FFFFFF"/>
          </w:tcPr>
          <w:p w14:paraId="60D0E300" w14:textId="77777777" w:rsidR="003F659F" w:rsidRPr="006416D6" w:rsidRDefault="003F659F" w:rsidP="003F659F">
            <w:pPr>
              <w:jc w:val="both"/>
              <w:rPr>
                <w:rFonts w:ascii="Times New Roman" w:hAnsi="Times New Roman"/>
                <w:b/>
                <w:sz w:val="22"/>
                <w:szCs w:val="22"/>
              </w:rPr>
            </w:pPr>
            <w:r w:rsidRPr="006416D6">
              <w:rPr>
                <w:rFonts w:ascii="Times New Roman" w:hAnsi="Times New Roman"/>
                <w:b/>
                <w:sz w:val="22"/>
                <w:szCs w:val="22"/>
              </w:rPr>
              <w:t>Deadline for submission of tenders</w:t>
            </w:r>
          </w:p>
        </w:tc>
        <w:tc>
          <w:tcPr>
            <w:tcW w:w="3150" w:type="dxa"/>
          </w:tcPr>
          <w:p w14:paraId="53344EFE" w14:textId="2CD3D08A" w:rsidR="003F659F" w:rsidRPr="00062DE1" w:rsidRDefault="00062DE1" w:rsidP="003F659F">
            <w:pPr>
              <w:jc w:val="center"/>
              <w:rPr>
                <w:rFonts w:ascii="Times New Roman" w:hAnsi="Times New Roman"/>
              </w:rPr>
            </w:pPr>
            <w:r w:rsidRPr="00062DE1">
              <w:rPr>
                <w:rFonts w:ascii="Times New Roman" w:hAnsi="Times New Roman"/>
                <w:b/>
                <w:bCs/>
                <w:sz w:val="22"/>
                <w:szCs w:val="22"/>
              </w:rPr>
              <w:t>2</w:t>
            </w:r>
            <w:r>
              <w:rPr>
                <w:rFonts w:ascii="Times New Roman" w:hAnsi="Times New Roman"/>
                <w:b/>
                <w:bCs/>
                <w:sz w:val="22"/>
                <w:szCs w:val="22"/>
              </w:rPr>
              <w:t>1</w:t>
            </w:r>
            <w:r w:rsidRPr="00062DE1">
              <w:rPr>
                <w:rFonts w:ascii="Times New Roman" w:hAnsi="Times New Roman"/>
                <w:b/>
                <w:bCs/>
                <w:sz w:val="22"/>
                <w:szCs w:val="22"/>
                <w:vertAlign w:val="superscript"/>
              </w:rPr>
              <w:t>st</w:t>
            </w:r>
            <w:r>
              <w:rPr>
                <w:rFonts w:ascii="Times New Roman" w:hAnsi="Times New Roman"/>
                <w:b/>
                <w:bCs/>
                <w:sz w:val="22"/>
                <w:szCs w:val="22"/>
              </w:rPr>
              <w:t xml:space="preserve"> </w:t>
            </w:r>
            <w:r w:rsidRPr="00062DE1">
              <w:rPr>
                <w:rFonts w:ascii="Times New Roman" w:hAnsi="Times New Roman"/>
                <w:b/>
                <w:bCs/>
                <w:sz w:val="22"/>
                <w:szCs w:val="22"/>
              </w:rPr>
              <w:t xml:space="preserve">January </w:t>
            </w:r>
            <w:r w:rsidR="003F659F" w:rsidRPr="00062DE1">
              <w:rPr>
                <w:rFonts w:ascii="Times New Roman" w:hAnsi="Times New Roman"/>
                <w:b/>
                <w:bCs/>
                <w:sz w:val="22"/>
                <w:szCs w:val="22"/>
              </w:rPr>
              <w:t>202</w:t>
            </w:r>
            <w:r w:rsidRPr="00062DE1">
              <w:rPr>
                <w:rFonts w:ascii="Times New Roman" w:hAnsi="Times New Roman"/>
                <w:b/>
                <w:bCs/>
                <w:sz w:val="22"/>
                <w:szCs w:val="22"/>
              </w:rPr>
              <w:t>1</w:t>
            </w:r>
          </w:p>
          <w:p w14:paraId="70E62B6B" w14:textId="18C74BF4" w:rsidR="003F659F" w:rsidRPr="000D6C9B" w:rsidRDefault="003F659F" w:rsidP="003F659F">
            <w:pPr>
              <w:jc w:val="center"/>
              <w:rPr>
                <w:rFonts w:ascii="Times New Roman" w:hAnsi="Times New Roman"/>
              </w:rPr>
            </w:pPr>
            <w:r w:rsidRPr="00062DE1">
              <w:rPr>
                <w:rFonts w:ascii="Times New Roman" w:hAnsi="Times New Roman"/>
              </w:rPr>
              <w:t>Minimum 30 days after press advert</w:t>
            </w:r>
          </w:p>
        </w:tc>
        <w:tc>
          <w:tcPr>
            <w:tcW w:w="2250" w:type="dxa"/>
          </w:tcPr>
          <w:p w14:paraId="491CAA8C" w14:textId="77777777" w:rsidR="003F659F" w:rsidRPr="000D6C9B" w:rsidRDefault="003F659F" w:rsidP="003F659F">
            <w:pPr>
              <w:jc w:val="center"/>
              <w:rPr>
                <w:rFonts w:ascii="Times New Roman" w:hAnsi="Times New Roman"/>
              </w:rPr>
            </w:pPr>
            <w:r w:rsidRPr="000D6C9B">
              <w:rPr>
                <w:rFonts w:ascii="Times New Roman" w:hAnsi="Times New Roman"/>
              </w:rPr>
              <w:t>12.00hrs</w:t>
            </w:r>
          </w:p>
        </w:tc>
      </w:tr>
      <w:tr w:rsidR="003F659F" w:rsidRPr="006416D6" w14:paraId="59F6F670" w14:textId="68B5753D" w:rsidTr="003F659F">
        <w:tc>
          <w:tcPr>
            <w:tcW w:w="3487" w:type="dxa"/>
            <w:shd w:val="pct10" w:color="auto" w:fill="FFFFFF"/>
          </w:tcPr>
          <w:p w14:paraId="61AB312F" w14:textId="77777777" w:rsidR="003F659F" w:rsidRPr="006416D6" w:rsidRDefault="003F659F" w:rsidP="003F659F">
            <w:pPr>
              <w:jc w:val="both"/>
              <w:rPr>
                <w:rFonts w:ascii="Times New Roman" w:hAnsi="Times New Roman"/>
                <w:b/>
                <w:sz w:val="22"/>
                <w:szCs w:val="22"/>
              </w:rPr>
            </w:pPr>
            <w:r w:rsidRPr="006416D6">
              <w:rPr>
                <w:rFonts w:ascii="Times New Roman" w:hAnsi="Times New Roman"/>
                <w:b/>
                <w:sz w:val="22"/>
                <w:szCs w:val="22"/>
              </w:rPr>
              <w:t>Tender opening session</w:t>
            </w:r>
          </w:p>
        </w:tc>
        <w:tc>
          <w:tcPr>
            <w:tcW w:w="3150" w:type="dxa"/>
          </w:tcPr>
          <w:p w14:paraId="7F8AB2CF" w14:textId="5F9E7EDC" w:rsidR="003F659F" w:rsidRPr="000D6C9B" w:rsidRDefault="00062DE1" w:rsidP="003F659F">
            <w:pPr>
              <w:jc w:val="center"/>
              <w:rPr>
                <w:rFonts w:ascii="Times New Roman" w:hAnsi="Times New Roman"/>
              </w:rPr>
            </w:pPr>
            <w:r>
              <w:rPr>
                <w:rFonts w:ascii="Times New Roman" w:hAnsi="Times New Roman"/>
                <w:b/>
                <w:bCs/>
                <w:sz w:val="22"/>
                <w:szCs w:val="22"/>
              </w:rPr>
              <w:t>21</w:t>
            </w:r>
            <w:r w:rsidRPr="00062DE1">
              <w:rPr>
                <w:rFonts w:ascii="Times New Roman" w:hAnsi="Times New Roman"/>
                <w:b/>
                <w:bCs/>
                <w:sz w:val="22"/>
                <w:szCs w:val="22"/>
                <w:vertAlign w:val="superscript"/>
              </w:rPr>
              <w:t>st</w:t>
            </w:r>
            <w:r>
              <w:rPr>
                <w:rFonts w:ascii="Times New Roman" w:hAnsi="Times New Roman"/>
                <w:b/>
                <w:bCs/>
                <w:sz w:val="22"/>
                <w:szCs w:val="22"/>
              </w:rPr>
              <w:t xml:space="preserve"> January 2021</w:t>
            </w:r>
          </w:p>
        </w:tc>
        <w:tc>
          <w:tcPr>
            <w:tcW w:w="2250" w:type="dxa"/>
          </w:tcPr>
          <w:p w14:paraId="06FAAE22" w14:textId="0A2035AE" w:rsidR="003F659F" w:rsidRPr="000D6C9B" w:rsidRDefault="003F659F" w:rsidP="003F659F">
            <w:pPr>
              <w:jc w:val="center"/>
              <w:rPr>
                <w:rFonts w:ascii="Times New Roman" w:hAnsi="Times New Roman"/>
              </w:rPr>
            </w:pPr>
            <w:r w:rsidRPr="000D6C9B">
              <w:rPr>
                <w:rFonts w:ascii="Times New Roman" w:hAnsi="Times New Roman"/>
              </w:rPr>
              <w:t>1</w:t>
            </w:r>
            <w:r w:rsidR="00062DE1">
              <w:rPr>
                <w:rFonts w:ascii="Times New Roman" w:hAnsi="Times New Roman"/>
              </w:rPr>
              <w:t>4</w:t>
            </w:r>
            <w:r w:rsidRPr="000D6C9B">
              <w:rPr>
                <w:rFonts w:ascii="Times New Roman" w:hAnsi="Times New Roman"/>
              </w:rPr>
              <w:t>.</w:t>
            </w:r>
            <w:r w:rsidR="00062DE1">
              <w:rPr>
                <w:rFonts w:ascii="Times New Roman" w:hAnsi="Times New Roman"/>
              </w:rPr>
              <w:t>0</w:t>
            </w:r>
            <w:r w:rsidRPr="000D6C9B">
              <w:rPr>
                <w:rFonts w:ascii="Times New Roman" w:hAnsi="Times New Roman"/>
              </w:rPr>
              <w:t>0hrs</w:t>
            </w:r>
          </w:p>
        </w:tc>
      </w:tr>
      <w:tr w:rsidR="003F659F" w:rsidRPr="006416D6" w14:paraId="10070663" w14:textId="30B17C7D" w:rsidTr="003F659F">
        <w:tc>
          <w:tcPr>
            <w:tcW w:w="3487" w:type="dxa"/>
            <w:shd w:val="pct10" w:color="auto" w:fill="FFFFFF"/>
          </w:tcPr>
          <w:p w14:paraId="72590758" w14:textId="77777777" w:rsidR="003F659F" w:rsidRPr="006416D6" w:rsidRDefault="003F659F" w:rsidP="003F659F">
            <w:pPr>
              <w:tabs>
                <w:tab w:val="left" w:pos="851"/>
              </w:tabs>
              <w:jc w:val="both"/>
              <w:rPr>
                <w:rFonts w:ascii="Times New Roman" w:hAnsi="Times New Roman"/>
                <w:b/>
                <w:sz w:val="22"/>
                <w:szCs w:val="22"/>
              </w:rPr>
            </w:pPr>
            <w:r w:rsidRPr="006416D6">
              <w:rPr>
                <w:rFonts w:ascii="Times New Roman" w:hAnsi="Times New Roman"/>
                <w:b/>
                <w:sz w:val="22"/>
                <w:szCs w:val="22"/>
              </w:rPr>
              <w:t>Notification of award to the successful tenderer</w:t>
            </w:r>
          </w:p>
        </w:tc>
        <w:tc>
          <w:tcPr>
            <w:tcW w:w="3150" w:type="dxa"/>
          </w:tcPr>
          <w:p w14:paraId="67303DAC" w14:textId="4B4E4BD4" w:rsidR="003F659F" w:rsidRPr="00062DE1" w:rsidRDefault="00062DE1" w:rsidP="003F659F">
            <w:pPr>
              <w:tabs>
                <w:tab w:val="left" w:pos="851"/>
              </w:tabs>
              <w:jc w:val="center"/>
              <w:rPr>
                <w:rFonts w:ascii="Times New Roman" w:hAnsi="Times New Roman"/>
                <w:b/>
                <w:bCs/>
                <w:sz w:val="22"/>
                <w:szCs w:val="22"/>
              </w:rPr>
            </w:pPr>
            <w:r w:rsidRPr="00062DE1">
              <w:rPr>
                <w:rFonts w:ascii="Times New Roman" w:hAnsi="Times New Roman"/>
                <w:b/>
                <w:bCs/>
                <w:sz w:val="22"/>
                <w:szCs w:val="22"/>
              </w:rPr>
              <w:t>22nd February 2021</w:t>
            </w:r>
          </w:p>
          <w:p w14:paraId="0DDA4600" w14:textId="40BAE712" w:rsidR="003F659F" w:rsidRPr="000D6C9B" w:rsidRDefault="003F659F" w:rsidP="003F659F">
            <w:pPr>
              <w:tabs>
                <w:tab w:val="left" w:pos="851"/>
              </w:tabs>
              <w:jc w:val="center"/>
              <w:rPr>
                <w:rFonts w:ascii="Times New Roman" w:hAnsi="Times New Roman"/>
              </w:rPr>
            </w:pPr>
            <w:r w:rsidRPr="00062DE1">
              <w:rPr>
                <w:rFonts w:ascii="Times New Roman" w:hAnsi="Times New Roman"/>
              </w:rPr>
              <w:t>Date at most 90 days after deadline for tenders &gt;</w:t>
            </w:r>
            <w:r w:rsidRPr="00062DE1">
              <w:rPr>
                <w:rFonts w:ascii="Times New Roman" w:hAnsi="Times New Roman"/>
                <w:vertAlign w:val="superscript"/>
              </w:rPr>
              <w:t>**</w:t>
            </w:r>
          </w:p>
        </w:tc>
        <w:tc>
          <w:tcPr>
            <w:tcW w:w="2250" w:type="dxa"/>
          </w:tcPr>
          <w:p w14:paraId="09BC1890" w14:textId="77777777" w:rsidR="003F659F" w:rsidRPr="000D6C9B" w:rsidRDefault="003F659F" w:rsidP="003F659F">
            <w:pPr>
              <w:tabs>
                <w:tab w:val="left" w:pos="851"/>
              </w:tabs>
              <w:jc w:val="center"/>
              <w:rPr>
                <w:rFonts w:ascii="Times New Roman" w:hAnsi="Times New Roman"/>
              </w:rPr>
            </w:pPr>
            <w:r w:rsidRPr="000D6C9B">
              <w:rPr>
                <w:rFonts w:ascii="Times New Roman" w:hAnsi="Times New Roman"/>
              </w:rPr>
              <w:t>17.00hrs</w:t>
            </w:r>
          </w:p>
        </w:tc>
      </w:tr>
      <w:tr w:rsidR="003F659F" w:rsidRPr="006416D6" w14:paraId="4E6884AB" w14:textId="6D014C84" w:rsidTr="003F659F">
        <w:tc>
          <w:tcPr>
            <w:tcW w:w="3487" w:type="dxa"/>
            <w:shd w:val="pct10" w:color="auto" w:fill="FFFFFF"/>
          </w:tcPr>
          <w:p w14:paraId="788CAEAC" w14:textId="77777777" w:rsidR="003F659F" w:rsidRPr="006416D6" w:rsidRDefault="003F659F" w:rsidP="003F659F">
            <w:pPr>
              <w:tabs>
                <w:tab w:val="left" w:pos="851"/>
              </w:tabs>
              <w:jc w:val="both"/>
              <w:rPr>
                <w:rFonts w:ascii="Times New Roman" w:hAnsi="Times New Roman"/>
                <w:b/>
                <w:sz w:val="22"/>
                <w:szCs w:val="22"/>
              </w:rPr>
            </w:pPr>
            <w:r w:rsidRPr="006416D6">
              <w:rPr>
                <w:rFonts w:ascii="Times New Roman" w:hAnsi="Times New Roman"/>
                <w:b/>
                <w:sz w:val="22"/>
                <w:szCs w:val="22"/>
              </w:rPr>
              <w:t>Signature of the contract</w:t>
            </w:r>
          </w:p>
        </w:tc>
        <w:tc>
          <w:tcPr>
            <w:tcW w:w="3150" w:type="dxa"/>
          </w:tcPr>
          <w:p w14:paraId="663E1CA2" w14:textId="7A971A43" w:rsidR="003F659F" w:rsidRPr="00062DE1" w:rsidRDefault="00062DE1" w:rsidP="003F659F">
            <w:pPr>
              <w:tabs>
                <w:tab w:val="left" w:pos="851"/>
              </w:tabs>
              <w:jc w:val="center"/>
              <w:rPr>
                <w:rFonts w:ascii="Times New Roman" w:hAnsi="Times New Roman"/>
                <w:b/>
                <w:bCs/>
                <w:sz w:val="22"/>
                <w:szCs w:val="22"/>
              </w:rPr>
            </w:pPr>
            <w:r w:rsidRPr="00062DE1">
              <w:rPr>
                <w:rFonts w:ascii="Times New Roman" w:hAnsi="Times New Roman"/>
                <w:b/>
                <w:bCs/>
                <w:sz w:val="22"/>
                <w:szCs w:val="22"/>
              </w:rPr>
              <w:t>26th February 2021</w:t>
            </w:r>
            <w:r w:rsidR="003F659F" w:rsidRPr="00062DE1">
              <w:rPr>
                <w:rFonts w:ascii="Times New Roman" w:hAnsi="Times New Roman"/>
                <w:b/>
                <w:bCs/>
                <w:sz w:val="22"/>
                <w:szCs w:val="22"/>
              </w:rPr>
              <w:t xml:space="preserve"> </w:t>
            </w:r>
          </w:p>
          <w:p w14:paraId="0BDF9C78" w14:textId="77DD62B7" w:rsidR="003F659F" w:rsidRPr="00062DE1" w:rsidRDefault="003F659F" w:rsidP="003F659F">
            <w:pPr>
              <w:tabs>
                <w:tab w:val="left" w:pos="851"/>
              </w:tabs>
              <w:jc w:val="center"/>
              <w:rPr>
                <w:rFonts w:ascii="Times New Roman" w:hAnsi="Times New Roman"/>
              </w:rPr>
            </w:pPr>
            <w:r w:rsidRPr="00062DE1">
              <w:rPr>
                <w:rFonts w:ascii="Times New Roman" w:hAnsi="Times New Roman"/>
              </w:rPr>
              <w:t>Date at most 150 days after deadline for tenders**</w:t>
            </w:r>
          </w:p>
        </w:tc>
        <w:tc>
          <w:tcPr>
            <w:tcW w:w="2250" w:type="dxa"/>
          </w:tcPr>
          <w:p w14:paraId="1C8250F5" w14:textId="77777777" w:rsidR="003F659F" w:rsidRPr="000D6C9B" w:rsidRDefault="003F659F" w:rsidP="003F659F">
            <w:pPr>
              <w:tabs>
                <w:tab w:val="left" w:pos="851"/>
              </w:tabs>
              <w:jc w:val="center"/>
              <w:rPr>
                <w:rFonts w:ascii="Times New Roman" w:hAnsi="Times New Roman"/>
              </w:rPr>
            </w:pPr>
            <w:r w:rsidRPr="000D6C9B">
              <w:rPr>
                <w:rFonts w:ascii="Times New Roman" w:hAnsi="Times New Roman"/>
              </w:rPr>
              <w:t>-</w:t>
            </w:r>
          </w:p>
        </w:tc>
      </w:tr>
    </w:tbl>
    <w:p w14:paraId="1AB680C5" w14:textId="77777777" w:rsidR="00E536B6" w:rsidRPr="00E82463" w:rsidRDefault="00E536B6" w:rsidP="00E536B6">
      <w:pPr>
        <w:tabs>
          <w:tab w:val="left" w:pos="851"/>
        </w:tabs>
        <w:jc w:val="both"/>
        <w:rPr>
          <w:rFonts w:ascii="Times New Roman" w:hAnsi="Times New Roman"/>
          <w:b/>
        </w:rPr>
      </w:pPr>
      <w:bookmarkStart w:id="4" w:name="_Ref500317541"/>
      <w:r w:rsidRPr="00E82463">
        <w:rPr>
          <w:rFonts w:ascii="Times New Roman" w:hAnsi="Times New Roman"/>
          <w:b/>
        </w:rPr>
        <w:t xml:space="preserve">* All times are in the time zone of the country of the </w:t>
      </w:r>
      <w:r>
        <w:rPr>
          <w:rFonts w:ascii="Times New Roman" w:hAnsi="Times New Roman"/>
          <w:b/>
        </w:rPr>
        <w:t>c</w:t>
      </w:r>
      <w:r w:rsidRPr="00E82463">
        <w:rPr>
          <w:rFonts w:ascii="Times New Roman" w:hAnsi="Times New Roman"/>
          <w:b/>
        </w:rPr>
        <w:t xml:space="preserve">ontracting </w:t>
      </w:r>
      <w:r>
        <w:rPr>
          <w:rFonts w:ascii="Times New Roman" w:hAnsi="Times New Roman"/>
          <w:b/>
        </w:rPr>
        <w:t>a</w:t>
      </w:r>
      <w:r w:rsidRPr="00E82463">
        <w:rPr>
          <w:rFonts w:ascii="Times New Roman" w:hAnsi="Times New Roman"/>
          <w:b/>
        </w:rPr>
        <w:t>uthority</w:t>
      </w:r>
      <w:r>
        <w:rPr>
          <w:rFonts w:ascii="Times New Roman" w:hAnsi="Times New Roman"/>
          <w:b/>
        </w:rPr>
        <w:t xml:space="preserve"> p</w:t>
      </w:r>
      <w:r w:rsidRPr="00E82463">
        <w:rPr>
          <w:rFonts w:ascii="Times New Roman" w:hAnsi="Times New Roman"/>
          <w:b/>
        </w:rPr>
        <w:t>rovisional date</w:t>
      </w:r>
      <w:r>
        <w:rPr>
          <w:rFonts w:ascii="Times New Roman" w:hAnsi="Times New Roman"/>
          <w:b/>
        </w:rPr>
        <w:br/>
        <w:t>** Provisional date</w:t>
      </w:r>
    </w:p>
    <w:p w14:paraId="6676C794" w14:textId="77777777" w:rsidR="00E536B6" w:rsidRPr="00E82463" w:rsidRDefault="00E536B6" w:rsidP="00E536B6">
      <w:pPr>
        <w:pStyle w:val="Heading1"/>
      </w:pPr>
      <w:bookmarkStart w:id="5" w:name="_Toc42488072"/>
      <w:bookmarkEnd w:id="4"/>
      <w:r w:rsidRPr="00E82463">
        <w:t>Participation</w:t>
      </w:r>
      <w:bookmarkEnd w:id="5"/>
    </w:p>
    <w:p w14:paraId="75D35393" w14:textId="77777777" w:rsidR="00E536B6" w:rsidRPr="00D54C44" w:rsidRDefault="00E536B6" w:rsidP="00E536B6">
      <w:pPr>
        <w:pStyle w:val="PRAGHeading2"/>
        <w:numPr>
          <w:ilvl w:val="0"/>
          <w:numId w:val="0"/>
        </w:numPr>
        <w:ind w:left="567" w:hanging="567"/>
        <w:jc w:val="both"/>
        <w:rPr>
          <w:sz w:val="22"/>
          <w:szCs w:val="22"/>
          <w:lang w:val="en-GB"/>
        </w:rPr>
      </w:pPr>
      <w:r w:rsidRPr="00E82463">
        <w:rPr>
          <w:sz w:val="22"/>
          <w:lang w:val="en-GB"/>
        </w:rPr>
        <w:t>3.1</w:t>
      </w:r>
      <w:r w:rsidRPr="00E82463">
        <w:rPr>
          <w:sz w:val="22"/>
          <w:lang w:val="en-GB"/>
        </w:rPr>
        <w:tab/>
      </w:r>
      <w:r w:rsidRPr="00D54C44">
        <w:rPr>
          <w:sz w:val="22"/>
          <w:lang w:val="en-GB"/>
        </w:rPr>
        <w:t xml:space="preserve">Tendering is open on equal terms to natural and legal persons (participating either individually or in a grouping – consortium – of tenderers) </w:t>
      </w:r>
      <w:r w:rsidRPr="00D54C44">
        <w:rPr>
          <w:sz w:val="22"/>
          <w:szCs w:val="22"/>
          <w:lang w:val="en-GB"/>
        </w:rPr>
        <w:t xml:space="preserve">which are effectively established in one of the Member States of the European Union, an ACP State or in a country or territory authorised by the ACP-EC Partnership Agreement under which the contract is financed. </w:t>
      </w:r>
      <w:r w:rsidRPr="00D54C44">
        <w:rPr>
          <w:sz w:val="22"/>
          <w:lang w:val="en-GB"/>
        </w:rPr>
        <w:t>Tendering</w:t>
      </w:r>
      <w:r w:rsidRPr="00D54C44">
        <w:rPr>
          <w:sz w:val="22"/>
          <w:szCs w:val="22"/>
          <w:lang w:val="en-GB"/>
        </w:rPr>
        <w:t xml:space="preserve"> is also open to international organisations.</w:t>
      </w:r>
    </w:p>
    <w:p w14:paraId="473A344D" w14:textId="77777777" w:rsidR="00E536B6" w:rsidRPr="00E82463" w:rsidRDefault="00E536B6" w:rsidP="00E536B6">
      <w:pPr>
        <w:pStyle w:val="Heading2"/>
        <w:keepNext w:val="0"/>
        <w:ind w:left="567" w:hanging="567"/>
        <w:jc w:val="both"/>
        <w:rPr>
          <w:rFonts w:ascii="Times New Roman" w:hAnsi="Times New Roman"/>
          <w:lang w:val="en-GB"/>
        </w:rPr>
      </w:pPr>
      <w:r w:rsidRPr="00E82463">
        <w:rPr>
          <w:rFonts w:ascii="Times New Roman" w:hAnsi="Times New Roman"/>
          <w:sz w:val="22"/>
          <w:lang w:val="en-GB"/>
        </w:rPr>
        <w:t>3.2</w:t>
      </w:r>
      <w:r w:rsidRPr="00E82463">
        <w:rPr>
          <w:rFonts w:ascii="Times New Roman" w:hAnsi="Times New Roman"/>
          <w:sz w:val="22"/>
          <w:lang w:val="en-GB"/>
        </w:rPr>
        <w:tab/>
      </w:r>
      <w:r w:rsidRPr="00E82463">
        <w:rPr>
          <w:rFonts w:ascii="Times New Roman" w:hAnsi="Times New Roman"/>
          <w:sz w:val="22"/>
          <w:szCs w:val="22"/>
          <w:lang w:val="en-GB"/>
        </w:rPr>
        <w:t xml:space="preserve">These terms refer to all nationals of the above states and to all legal entities, companies or partnerships </w:t>
      </w:r>
      <w:r w:rsidRPr="000076C2">
        <w:rPr>
          <w:rFonts w:ascii="Times New Roman" w:hAnsi="Times New Roman"/>
          <w:sz w:val="22"/>
          <w:lang w:val="en-GB"/>
        </w:rPr>
        <w:t xml:space="preserve">effectively </w:t>
      </w:r>
      <w:r w:rsidRPr="00E82463">
        <w:rPr>
          <w:rFonts w:ascii="Times New Roman" w:hAnsi="Times New Roman"/>
          <w:sz w:val="22"/>
          <w:szCs w:val="22"/>
          <w:lang w:val="en-GB"/>
        </w:rPr>
        <w:t>established in the above states. For the purposes of proving compliance with this rule, tenderers being legal persons, must present the documents required under that country’s law.</w:t>
      </w:r>
    </w:p>
    <w:p w14:paraId="1EF5383B" w14:textId="77777777" w:rsidR="00E536B6" w:rsidRPr="007A0C47" w:rsidRDefault="00E536B6" w:rsidP="00E536B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3.3</w:t>
      </w:r>
      <w:r w:rsidRPr="00E82463">
        <w:rPr>
          <w:rFonts w:ascii="Times New Roman" w:hAnsi="Times New Roman"/>
          <w:sz w:val="22"/>
          <w:lang w:val="en-GB"/>
        </w:rPr>
        <w:tab/>
      </w:r>
      <w:r w:rsidRPr="00AF31AE">
        <w:rPr>
          <w:rFonts w:ascii="Times New Roman" w:hAnsi="Times New Roman"/>
          <w:sz w:val="22"/>
          <w:lang w:val="en-GB"/>
        </w:rPr>
        <w:t>The eligibility requirement detailed in sub 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w:t>
      </w:r>
      <w:r>
        <w:rPr>
          <w:rFonts w:ascii="Times New Roman" w:hAnsi="Times New Roman"/>
          <w:sz w:val="22"/>
          <w:lang w:val="en-GB"/>
        </w:rPr>
        <w:t>s</w:t>
      </w:r>
      <w:r w:rsidRPr="00AF31AE">
        <w:rPr>
          <w:rFonts w:ascii="Times New Roman" w:hAnsi="Times New Roman"/>
          <w:sz w:val="22"/>
          <w:lang w:val="en-GB"/>
        </w:rPr>
        <w:t xml:space="preserve">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Pr>
          <w:rFonts w:ascii="Times New Roman" w:hAnsi="Times New Roman"/>
          <w:sz w:val="22"/>
          <w:lang w:val="en-GB"/>
        </w:rPr>
        <w:t>c</w:t>
      </w:r>
      <w:r w:rsidRPr="00AF31AE">
        <w:rPr>
          <w:rFonts w:ascii="Times New Roman" w:hAnsi="Times New Roman"/>
          <w:sz w:val="22"/>
          <w:lang w:val="en-GB"/>
        </w:rPr>
        <w:t xml:space="preserve">ontracting </w:t>
      </w:r>
      <w:r>
        <w:rPr>
          <w:rFonts w:ascii="Times New Roman" w:hAnsi="Times New Roman"/>
          <w:sz w:val="22"/>
          <w:lang w:val="en-GB"/>
        </w:rPr>
        <w:t>a</w:t>
      </w:r>
      <w:r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407AE322" w14:textId="77777777" w:rsidR="00E536B6" w:rsidRPr="00E82463" w:rsidRDefault="00E536B6" w:rsidP="00E536B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3.4</w:t>
      </w:r>
      <w:r w:rsidRPr="00E82463">
        <w:rPr>
          <w:rFonts w:ascii="Times New Roman" w:hAnsi="Times New Roman"/>
          <w:sz w:val="22"/>
          <w:lang w:val="en-GB"/>
        </w:rPr>
        <w:tab/>
      </w:r>
      <w:r w:rsidRPr="00DF6F10">
        <w:rPr>
          <w:rFonts w:ascii="Times New Roman" w:hAnsi="Times New Roman"/>
          <w:sz w:val="22"/>
          <w:lang w:val="en-GB"/>
        </w:rPr>
        <w:t xml:space="preserve">Natural or legal persons are not entitled to participate in this tender procedure or be awarded a contract if they are in any of the </w:t>
      </w:r>
      <w:r w:rsidRPr="00E82463">
        <w:rPr>
          <w:rFonts w:ascii="Times New Roman" w:hAnsi="Times New Roman"/>
          <w:sz w:val="22"/>
          <w:lang w:val="en-GB"/>
        </w:rPr>
        <w:t>situations</w:t>
      </w:r>
      <w:r w:rsidRPr="00DF6F10">
        <w:rPr>
          <w:rFonts w:ascii="Times New Roman" w:hAnsi="Times New Roman"/>
          <w:sz w:val="22"/>
          <w:lang w:val="en-GB"/>
        </w:rPr>
        <w:t xml:space="preserve"> mentioned in Sections</w:t>
      </w:r>
      <w:r>
        <w:rPr>
          <w:rFonts w:ascii="Times New Roman" w:hAnsi="Times New Roman"/>
          <w:sz w:val="22"/>
          <w:lang w:val="en-GB"/>
        </w:rPr>
        <w:t xml:space="preserve"> 2.4. (EU restrictive measures), 2.6.10.1. </w:t>
      </w:r>
      <w:r w:rsidRPr="000947DF">
        <w:rPr>
          <w:rFonts w:ascii="Times New Roman" w:hAnsi="Times New Roman"/>
          <w:sz w:val="22"/>
          <w:lang w:val="en-GB"/>
        </w:rPr>
        <w:t xml:space="preserve">(exclusion criteria) or </w:t>
      </w:r>
      <w:r>
        <w:rPr>
          <w:rFonts w:ascii="Times New Roman" w:hAnsi="Times New Roman"/>
          <w:sz w:val="22"/>
          <w:lang w:val="en-GB"/>
        </w:rPr>
        <w:t>2.6.10.1.2.</w:t>
      </w:r>
      <w:r w:rsidRPr="000947DF">
        <w:rPr>
          <w:rFonts w:ascii="Times New Roman" w:hAnsi="Times New Roman"/>
          <w:sz w:val="22"/>
          <w:lang w:val="en-GB"/>
        </w:rPr>
        <w:t xml:space="preserve"> (rejection from a procedure)</w:t>
      </w:r>
      <w:r w:rsidRPr="00DF6F10">
        <w:rPr>
          <w:rFonts w:ascii="Times New Roman" w:hAnsi="Times New Roman"/>
          <w:sz w:val="22"/>
          <w:lang w:val="en-GB"/>
        </w:rPr>
        <w:t xml:space="preserve"> of the </w:t>
      </w:r>
      <w:r>
        <w:rPr>
          <w:rFonts w:ascii="Times New Roman" w:hAnsi="Times New Roman"/>
          <w:sz w:val="22"/>
          <w:lang w:val="en-GB"/>
        </w:rPr>
        <w:t>p</w:t>
      </w:r>
      <w:r w:rsidRPr="00DF6F10">
        <w:rPr>
          <w:rFonts w:ascii="Times New Roman" w:hAnsi="Times New Roman"/>
          <w:sz w:val="22"/>
          <w:lang w:val="en-GB"/>
        </w:rPr>
        <w:t xml:space="preserve">ractical </w:t>
      </w:r>
      <w:r>
        <w:rPr>
          <w:rFonts w:ascii="Times New Roman" w:hAnsi="Times New Roman"/>
          <w:sz w:val="22"/>
          <w:lang w:val="en-GB"/>
        </w:rPr>
        <w:t>g</w:t>
      </w:r>
      <w:r w:rsidRPr="00DF6F10">
        <w:rPr>
          <w:rFonts w:ascii="Times New Roman" w:hAnsi="Times New Roman"/>
          <w:sz w:val="22"/>
          <w:lang w:val="en-GB"/>
        </w:rPr>
        <w:t xml:space="preserve">uide. Should they do so, their tender will be considered unsuitable or irregular </w:t>
      </w:r>
      <w:r w:rsidRPr="003F6D98">
        <w:rPr>
          <w:rFonts w:ascii="Times New Roman" w:hAnsi="Times New Roman"/>
          <w:sz w:val="22"/>
          <w:lang w:val="en-GB"/>
        </w:rPr>
        <w:t>respectively</w:t>
      </w:r>
      <w:r w:rsidRPr="002456F1">
        <w:rPr>
          <w:rFonts w:ascii="Times New Roman" w:hAnsi="Times New Roman"/>
          <w:sz w:val="22"/>
          <w:lang w:val="en-GB"/>
        </w:rPr>
        <w:t xml:space="preserve">. </w:t>
      </w:r>
      <w:r w:rsidRPr="003F6D98">
        <w:rPr>
          <w:rFonts w:ascii="Times New Roman" w:hAnsi="Times New Roman"/>
          <w:sz w:val="22"/>
          <w:szCs w:val="22"/>
          <w:lang w:val="en-GB"/>
        </w:rPr>
        <w:t xml:space="preserve">In the cases listed in Section </w:t>
      </w:r>
      <w:r>
        <w:rPr>
          <w:rFonts w:ascii="Times New Roman" w:hAnsi="Times New Roman"/>
          <w:sz w:val="22"/>
          <w:szCs w:val="22"/>
          <w:lang w:val="en-GB"/>
        </w:rPr>
        <w:t>2.6.10.1.</w:t>
      </w:r>
      <w:r w:rsidRPr="003F6D98">
        <w:rPr>
          <w:rFonts w:ascii="Times New Roman" w:hAnsi="Times New Roman"/>
          <w:sz w:val="22"/>
          <w:szCs w:val="22"/>
          <w:lang w:val="en-GB"/>
        </w:rPr>
        <w:t xml:space="preserve"> of the </w:t>
      </w:r>
      <w:r w:rsidRPr="00C348C0">
        <w:rPr>
          <w:rFonts w:ascii="Times New Roman" w:hAnsi="Times New Roman"/>
          <w:sz w:val="22"/>
          <w:szCs w:val="22"/>
          <w:lang w:val="en-GB"/>
        </w:rPr>
        <w:t>practical guide</w:t>
      </w:r>
      <w:r w:rsidRPr="003F6D98">
        <w:rPr>
          <w:rFonts w:ascii="Times New Roman" w:hAnsi="Times New Roman"/>
          <w:sz w:val="22"/>
          <w:szCs w:val="22"/>
          <w:lang w:val="en-GB"/>
        </w:rPr>
        <w:t xml:space="preserve"> tenderers may also be excluded from EU financed procedures and be subject to financial penalties</w:t>
      </w:r>
      <w:r>
        <w:rPr>
          <w:rFonts w:ascii="Times New Roman" w:hAnsi="Times New Roman"/>
          <w:sz w:val="22"/>
          <w:szCs w:val="22"/>
          <w:lang w:val="en-GB"/>
        </w:rPr>
        <w:t xml:space="preserve"> up</w:t>
      </w:r>
      <w:r w:rsidRPr="003F6D98">
        <w:rPr>
          <w:rFonts w:ascii="Times New Roman" w:hAnsi="Times New Roman"/>
          <w:sz w:val="22"/>
          <w:szCs w:val="22"/>
          <w:lang w:val="en-GB"/>
        </w:rPr>
        <w:t xml:space="preserve"> to 10</w:t>
      </w:r>
      <w:r w:rsidRPr="003F6D98">
        <w:rPr>
          <w:rFonts w:ascii="Times New Roman" w:hAnsi="Times New Roman"/>
          <w:w w:val="50"/>
          <w:sz w:val="22"/>
          <w:szCs w:val="22"/>
          <w:lang w:val="en-GB"/>
        </w:rPr>
        <w:t> </w:t>
      </w:r>
      <w:r w:rsidRPr="003F6D98">
        <w:rPr>
          <w:rFonts w:ascii="Times New Roman" w:hAnsi="Times New Roman"/>
          <w:sz w:val="22"/>
          <w:szCs w:val="22"/>
          <w:lang w:val="en-GB"/>
        </w:rPr>
        <w:t>% of the total value of the contract in</w:t>
      </w:r>
      <w:r>
        <w:rPr>
          <w:rFonts w:ascii="Times New Roman" w:hAnsi="Times New Roman"/>
          <w:b/>
          <w:sz w:val="22"/>
          <w:szCs w:val="22"/>
          <w:lang w:val="en-GB"/>
        </w:rPr>
        <w:t xml:space="preserve"> </w:t>
      </w:r>
      <w:r>
        <w:rPr>
          <w:rFonts w:ascii="Times New Roman" w:hAnsi="Times New Roman"/>
          <w:sz w:val="22"/>
          <w:szCs w:val="22"/>
          <w:lang w:val="en-GB"/>
        </w:rPr>
        <w:t>accordance with the Financial Regulation in force</w:t>
      </w:r>
      <w:r w:rsidRPr="003F6D98">
        <w:rPr>
          <w:rFonts w:ascii="Times New Roman" w:hAnsi="Times New Roman"/>
          <w:sz w:val="22"/>
          <w:szCs w:val="22"/>
          <w:lang w:val="en-GB"/>
        </w:rPr>
        <w:t>. This information may be published on the</w:t>
      </w:r>
      <w:r>
        <w:rPr>
          <w:rFonts w:ascii="Times New Roman" w:hAnsi="Times New Roman"/>
          <w:sz w:val="22"/>
          <w:szCs w:val="22"/>
          <w:lang w:val="en-GB"/>
        </w:rPr>
        <w:t xml:space="preserve"> </w:t>
      </w:r>
      <w:r w:rsidRPr="003F6D98">
        <w:rPr>
          <w:rFonts w:ascii="Times New Roman" w:hAnsi="Times New Roman"/>
          <w:sz w:val="22"/>
          <w:szCs w:val="22"/>
          <w:lang w:val="en-GB"/>
        </w:rPr>
        <w:t>Commission website in accordance with</w:t>
      </w:r>
      <w:r>
        <w:rPr>
          <w:rFonts w:ascii="Times New Roman" w:hAnsi="Times New Roman"/>
          <w:sz w:val="22"/>
          <w:szCs w:val="22"/>
          <w:lang w:val="en-GB"/>
        </w:rPr>
        <w:t xml:space="preserve"> the Financial </w:t>
      </w:r>
      <w:r>
        <w:rPr>
          <w:rFonts w:ascii="Times New Roman" w:hAnsi="Times New Roman"/>
          <w:sz w:val="22"/>
          <w:szCs w:val="22"/>
          <w:lang w:val="en-GB"/>
        </w:rPr>
        <w:lastRenderedPageBreak/>
        <w:t>Regulation in force</w:t>
      </w:r>
      <w:r w:rsidRPr="003F6D98">
        <w:rPr>
          <w:rFonts w:ascii="Times New Roman" w:hAnsi="Times New Roman"/>
          <w:sz w:val="22"/>
          <w:szCs w:val="22"/>
          <w:lang w:val="en-GB"/>
        </w:rPr>
        <w:t>.</w:t>
      </w:r>
      <w:r>
        <w:rPr>
          <w:sz w:val="22"/>
          <w:szCs w:val="22"/>
          <w:lang w:val="en-GB"/>
        </w:rPr>
        <w:t xml:space="preserve"> </w:t>
      </w:r>
      <w:r w:rsidRPr="00E82463">
        <w:rPr>
          <w:rFonts w:ascii="Times New Roman" w:hAnsi="Times New Roman"/>
          <w:sz w:val="22"/>
          <w:lang w:val="en-GB"/>
        </w:rPr>
        <w:t>Tenderers must provide declarations</w:t>
      </w:r>
      <w:r>
        <w:rPr>
          <w:rFonts w:ascii="Times New Roman" w:hAnsi="Times New Roman"/>
          <w:sz w:val="22"/>
          <w:lang w:val="en-GB"/>
        </w:rPr>
        <w:t xml:space="preserve"> on honour</w:t>
      </w:r>
      <w:r>
        <w:rPr>
          <w:rStyle w:val="FootnoteReference"/>
          <w:rFonts w:ascii="Times New Roman" w:hAnsi="Times New Roman"/>
          <w:sz w:val="22"/>
          <w:lang w:val="en-GB"/>
        </w:rPr>
        <w:footnoteReference w:id="2"/>
      </w:r>
      <w:r w:rsidRPr="00E82463">
        <w:rPr>
          <w:rFonts w:ascii="Times New Roman" w:hAnsi="Times New Roman"/>
          <w:sz w:val="22"/>
          <w:lang w:val="en-GB"/>
        </w:rPr>
        <w:t xml:space="preserve"> that they are not in any of these exclusion situations. The declarations must cover all the members of a joint venture/consortium. Tenderers who make false declarations may also incur financial penalties and exclusion in accordance with </w:t>
      </w:r>
      <w:r>
        <w:rPr>
          <w:rFonts w:ascii="Times New Roman" w:hAnsi="Times New Roman"/>
          <w:sz w:val="22"/>
          <w:lang w:val="en-GB"/>
        </w:rPr>
        <w:t>the Financial Regulation in force</w:t>
      </w:r>
      <w:r w:rsidRPr="00E82463">
        <w:rPr>
          <w:rFonts w:ascii="Times New Roman" w:hAnsi="Times New Roman"/>
          <w:sz w:val="22"/>
          <w:lang w:val="en-GB"/>
        </w:rPr>
        <w:t>.</w:t>
      </w:r>
      <w:r>
        <w:rPr>
          <w:rFonts w:ascii="Times New Roman" w:hAnsi="Times New Roman"/>
          <w:sz w:val="22"/>
          <w:lang w:val="en-GB"/>
        </w:rPr>
        <w:t xml:space="preserve"> </w:t>
      </w:r>
      <w:r w:rsidRPr="006D4CEC">
        <w:rPr>
          <w:rFonts w:ascii="Times New Roman" w:hAnsi="Times New Roman"/>
          <w:sz w:val="22"/>
          <w:lang w:val="en-GB"/>
        </w:rPr>
        <w:t>Their tender will be considered irregular.</w:t>
      </w:r>
    </w:p>
    <w:p w14:paraId="456875EE" w14:textId="77777777" w:rsidR="00E536B6" w:rsidRPr="00E82463" w:rsidRDefault="00E536B6" w:rsidP="00E536B6">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 xml:space="preserve">The exclusion situations referred to above also apply to </w:t>
      </w:r>
      <w:r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B4644C">
        <w:rPr>
          <w:rFonts w:ascii="Times New Roman" w:hAnsi="Times New Roman"/>
          <w:sz w:val="22"/>
          <w:lang w:val="en-GB"/>
        </w:rPr>
        <w:t>When requested</w:t>
      </w:r>
      <w:r w:rsidRPr="00E82463">
        <w:rPr>
          <w:rFonts w:ascii="Times New Roman" w:hAnsi="Times New Roman"/>
          <w:sz w:val="22"/>
          <w:szCs w:val="22"/>
          <w:lang w:val="en-GB"/>
        </w:rPr>
        <w:t xml:space="preserve"> by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 xml:space="preserve">uthority, tenderers/contractors must submit declarations from the intended subcontractors that they are not in any of the exclusion situations. In cases of doubt over declarations,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uthority will request documentary evidence that subcontractors are not in a situation that excludes them.</w:t>
      </w:r>
    </w:p>
    <w:p w14:paraId="5380F87D" w14:textId="77777777" w:rsidR="00E536B6" w:rsidRPr="00E82463" w:rsidRDefault="00E536B6" w:rsidP="00E536B6">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3.5</w:t>
      </w:r>
      <w:r w:rsidRPr="00E82463">
        <w:rPr>
          <w:rFonts w:ascii="Times New Roman" w:hAnsi="Times New Roman"/>
          <w:sz w:val="22"/>
          <w:szCs w:val="22"/>
          <w:lang w:val="en-GB"/>
        </w:rPr>
        <w:tab/>
        <w:t xml:space="preserve">To be eligible to take part in this tender procedure, tenderers must prove to the satisfaction of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15C9A2C3" w14:textId="77777777" w:rsidR="00E536B6" w:rsidRPr="00E82463" w:rsidRDefault="00E536B6" w:rsidP="00E536B6">
      <w:pPr>
        <w:pStyle w:val="Heading2"/>
        <w:keepNext w:val="0"/>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3.6</w:t>
      </w:r>
      <w:r w:rsidRPr="00E82463">
        <w:rPr>
          <w:rFonts w:ascii="Times New Roman" w:hAnsi="Times New Roman"/>
          <w:sz w:val="22"/>
          <w:szCs w:val="22"/>
          <w:lang w:val="en-GB"/>
        </w:rPr>
        <w:tab/>
      </w:r>
      <w:r>
        <w:rPr>
          <w:rFonts w:ascii="Times New Roman" w:hAnsi="Times New Roman"/>
          <w:sz w:val="22"/>
          <w:szCs w:val="22"/>
          <w:lang w:val="en-GB"/>
        </w:rPr>
        <w:t xml:space="preserve"> Subcontracting is allowed but the contractor will retain full liability towards the contracting authority for performance of the contract as a whole</w:t>
      </w:r>
      <w:proofErr w:type="gramStart"/>
      <w:r>
        <w:rPr>
          <w:rFonts w:ascii="Times New Roman" w:hAnsi="Times New Roman"/>
          <w:sz w:val="22"/>
          <w:szCs w:val="22"/>
          <w:lang w:val="en-GB"/>
        </w:rPr>
        <w:t xml:space="preserve">. </w:t>
      </w:r>
      <w:r w:rsidRPr="00E82463">
        <w:rPr>
          <w:rFonts w:ascii="Times New Roman" w:hAnsi="Times New Roman"/>
          <w:sz w:val="22"/>
          <w:szCs w:val="22"/>
          <w:lang w:val="en-GB"/>
        </w:rPr>
        <w:t>,</w:t>
      </w:r>
      <w:proofErr w:type="gramEnd"/>
      <w:r w:rsidRPr="00E82463">
        <w:rPr>
          <w:rFonts w:ascii="Times New Roman" w:hAnsi="Times New Roman"/>
          <w:sz w:val="22"/>
          <w:szCs w:val="22"/>
          <w:lang w:val="en-GB"/>
        </w:rPr>
        <w:t xml:space="preserve"> </w:t>
      </w:r>
    </w:p>
    <w:p w14:paraId="7375D406" w14:textId="77777777" w:rsidR="00E536B6" w:rsidRPr="00A4424B" w:rsidRDefault="00E536B6" w:rsidP="00E536B6">
      <w:pPr>
        <w:pStyle w:val="Heading2"/>
        <w:keepNext w:val="0"/>
        <w:tabs>
          <w:tab w:val="num" w:pos="709"/>
        </w:tabs>
        <w:ind w:left="567"/>
        <w:jc w:val="both"/>
        <w:rPr>
          <w:rFonts w:ascii="Times New Roman" w:hAnsi="Times New Roman"/>
          <w:sz w:val="22"/>
          <w:szCs w:val="22"/>
          <w:lang w:val="en-GB"/>
        </w:rPr>
      </w:pPr>
      <w:r w:rsidRPr="00D54C44">
        <w:rPr>
          <w:rFonts w:ascii="Times New Roman" w:hAnsi="Times New Roman"/>
          <w:sz w:val="22"/>
          <w:lang w:val="en-GB"/>
        </w:rPr>
        <w:t>When selecting subcontractors, suppliers should give preference to natural persons, companies or firms of ACP States capable of providing the supplies required on similar terms.</w:t>
      </w:r>
    </w:p>
    <w:p w14:paraId="0A53EB6F" w14:textId="77777777" w:rsidR="00E536B6" w:rsidRPr="009F4A11" w:rsidRDefault="00E536B6" w:rsidP="00E536B6">
      <w:pPr>
        <w:pStyle w:val="Heading1"/>
        <w:rPr>
          <w:lang w:val="en-GB"/>
        </w:rPr>
      </w:pPr>
      <w:bookmarkStart w:id="6" w:name="_Toc42488073"/>
      <w:r w:rsidRPr="009F4A11">
        <w:rPr>
          <w:lang w:val="en-GB"/>
        </w:rPr>
        <w:t>Origin</w:t>
      </w:r>
      <w:bookmarkEnd w:id="6"/>
    </w:p>
    <w:p w14:paraId="4A13801E" w14:textId="7CD38783" w:rsidR="002724BB" w:rsidRDefault="002724BB" w:rsidP="002724BB">
      <w:pPr>
        <w:pStyle w:val="Heading2"/>
        <w:keepNext w:val="0"/>
        <w:numPr>
          <w:ilvl w:val="1"/>
          <w:numId w:val="2"/>
        </w:numPr>
        <w:jc w:val="both"/>
        <w:rPr>
          <w:rFonts w:ascii="Times New Roman" w:hAnsi="Times New Roman"/>
          <w:sz w:val="22"/>
          <w:szCs w:val="22"/>
          <w:lang w:val="en-GB"/>
        </w:rPr>
      </w:pPr>
      <w:r w:rsidRPr="002724BB">
        <w:rPr>
          <w:rFonts w:ascii="Times New Roman" w:hAnsi="Times New Roman"/>
          <w:sz w:val="22"/>
          <w:szCs w:val="22"/>
          <w:lang w:val="en-GB"/>
        </w:rPr>
        <w:t xml:space="preserve">Unless otherwise provided in the contract or below, all goods purchased under the contract must originate in a Member State of the European Union or in a country or territory of the regions covered and/or authorised by the specific instruments applicable to the programme specified in clause 3.1 above. For these purposes, ‘origin’ means the place where the goods are mined, grown, produced or manufactured and/or from which services are provided. The origin of the goods must be determined according to the relevant international agreements (notably WTO agreements), which are reflected in EU legislation on rules of origin for customs purposes: </w:t>
      </w:r>
      <w:proofErr w:type="gramStart"/>
      <w:r w:rsidRPr="002724BB">
        <w:rPr>
          <w:rFonts w:ascii="Times New Roman" w:hAnsi="Times New Roman"/>
          <w:sz w:val="22"/>
          <w:szCs w:val="22"/>
          <w:lang w:val="en-GB"/>
        </w:rPr>
        <w:t>the</w:t>
      </w:r>
      <w:proofErr w:type="gramEnd"/>
      <w:r w:rsidRPr="002724BB">
        <w:rPr>
          <w:rFonts w:ascii="Times New Roman" w:hAnsi="Times New Roman"/>
          <w:sz w:val="22"/>
          <w:szCs w:val="22"/>
          <w:lang w:val="en-GB"/>
        </w:rPr>
        <w:t xml:space="preserve"> Customs Code (Council Regulation (EEC) No 2913/92) in particular its Articles 22 to 246 thereof, and the Code's implementing provisions (Commission Regulation (EEC) No 2454/93. Goods originating in the EU include goods originating in the Overseas Countries and Territories.</w:t>
      </w:r>
    </w:p>
    <w:p w14:paraId="507BC189" w14:textId="4D8F91DE" w:rsidR="00E536B6" w:rsidRPr="002724BB" w:rsidRDefault="002724BB" w:rsidP="002724BB">
      <w:pPr>
        <w:pStyle w:val="ListParagraph"/>
        <w:ind w:left="567"/>
      </w:pPr>
      <w:r w:rsidRPr="002724BB">
        <w:rPr>
          <w:rFonts w:ascii="Times New Roman" w:hAnsi="Times New Roman"/>
        </w:rPr>
        <w:t>All supplies under this contract must originate in one or more of the above countries.</w:t>
      </w:r>
    </w:p>
    <w:p w14:paraId="3A0069F1" w14:textId="77F2BA41" w:rsidR="00E536B6" w:rsidRPr="00E82463" w:rsidRDefault="002724BB" w:rsidP="00E536B6">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szCs w:val="22"/>
          <w:lang w:val="en-GB"/>
        </w:rPr>
        <w:t xml:space="preserve">Tenderers must provide an undertaking signed by their representative certifying compliance with this requirement. </w:t>
      </w:r>
      <w:r w:rsidRPr="00696FDD">
        <w:rPr>
          <w:rFonts w:ascii="Times New Roman" w:hAnsi="Times New Roman"/>
          <w:sz w:val="22"/>
          <w:szCs w:val="22"/>
          <w:lang w:val="en-GB"/>
        </w:rPr>
        <w:t>The tenderer is obliged to verify that the provided information is correct. Otherwise, the tenderer risks to be excluded because of negligently misrepresenting information.</w:t>
      </w:r>
      <w:r>
        <w:rPr>
          <w:rFonts w:ascii="Times New Roman" w:hAnsi="Times New Roman"/>
          <w:sz w:val="22"/>
          <w:szCs w:val="22"/>
          <w:lang w:val="en-GB"/>
        </w:rPr>
        <w:t xml:space="preserve"> </w:t>
      </w:r>
      <w:r w:rsidRPr="00E82463">
        <w:rPr>
          <w:rFonts w:ascii="Times New Roman" w:hAnsi="Times New Roman"/>
          <w:sz w:val="22"/>
          <w:szCs w:val="22"/>
          <w:lang w:val="en-GB"/>
        </w:rPr>
        <w:t xml:space="preserve">For more details, see </w:t>
      </w:r>
      <w:r>
        <w:rPr>
          <w:rFonts w:ascii="Times New Roman" w:hAnsi="Times New Roman"/>
          <w:sz w:val="22"/>
          <w:szCs w:val="22"/>
          <w:lang w:val="en-GB"/>
        </w:rPr>
        <w:t>Section</w:t>
      </w:r>
      <w:r w:rsidRPr="00E82463">
        <w:rPr>
          <w:rFonts w:ascii="Times New Roman" w:hAnsi="Times New Roman"/>
          <w:sz w:val="22"/>
          <w:szCs w:val="22"/>
          <w:lang w:val="en-GB"/>
        </w:rPr>
        <w:t xml:space="preserve"> </w:t>
      </w:r>
      <w:r>
        <w:rPr>
          <w:rFonts w:ascii="Times New Roman" w:hAnsi="Times New Roman"/>
          <w:sz w:val="22"/>
          <w:szCs w:val="22"/>
          <w:lang w:val="en-GB"/>
        </w:rPr>
        <w:t>2.3.5. of the</w:t>
      </w:r>
      <w:r w:rsidRPr="00E82463">
        <w:rPr>
          <w:rFonts w:ascii="Times New Roman" w:hAnsi="Times New Roman"/>
          <w:sz w:val="22"/>
          <w:szCs w:val="22"/>
          <w:lang w:val="en-GB"/>
        </w:rPr>
        <w:t xml:space="preserve"> </w:t>
      </w:r>
      <w:r>
        <w:rPr>
          <w:rFonts w:ascii="Times New Roman" w:hAnsi="Times New Roman"/>
          <w:sz w:val="22"/>
          <w:szCs w:val="22"/>
          <w:lang w:val="en-GB"/>
        </w:rPr>
        <w:t>p</w:t>
      </w:r>
      <w:r w:rsidRPr="00E82463">
        <w:rPr>
          <w:rFonts w:ascii="Times New Roman" w:hAnsi="Times New Roman"/>
          <w:sz w:val="22"/>
          <w:szCs w:val="22"/>
          <w:lang w:val="en-GB"/>
        </w:rPr>
        <w:t xml:space="preserve">ractical </w:t>
      </w:r>
      <w:r>
        <w:rPr>
          <w:rFonts w:ascii="Times New Roman" w:hAnsi="Times New Roman"/>
          <w:sz w:val="22"/>
          <w:szCs w:val="22"/>
          <w:lang w:val="en-GB"/>
        </w:rPr>
        <w:t>g</w:t>
      </w:r>
      <w:r w:rsidRPr="00E82463">
        <w:rPr>
          <w:rFonts w:ascii="Times New Roman" w:hAnsi="Times New Roman"/>
          <w:sz w:val="22"/>
          <w:szCs w:val="22"/>
          <w:lang w:val="en-GB"/>
        </w:rPr>
        <w:t>uide.</w:t>
      </w:r>
    </w:p>
    <w:p w14:paraId="26D5EFCE" w14:textId="293BD8A3" w:rsidR="002724BB" w:rsidRPr="002724BB" w:rsidRDefault="00E536B6" w:rsidP="002724B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tenders, tenderers must state expressly that all the goods meet the requirements concerning origin and must state the countries of origin. They may be asked to provide additional information in this connection.</w:t>
      </w:r>
    </w:p>
    <w:p w14:paraId="6DA3AE4D" w14:textId="77777777" w:rsidR="00E536B6" w:rsidRPr="00E82463" w:rsidRDefault="00E536B6" w:rsidP="00E536B6">
      <w:pPr>
        <w:pStyle w:val="Heading1"/>
      </w:pPr>
      <w:bookmarkStart w:id="7" w:name="_Toc42488074"/>
      <w:r w:rsidRPr="00E82463">
        <w:t xml:space="preserve">Type of </w:t>
      </w:r>
      <w:r w:rsidRPr="001651F6">
        <w:rPr>
          <w:lang w:val="en-GB"/>
        </w:rPr>
        <w:t>contract</w:t>
      </w:r>
      <w:bookmarkEnd w:id="7"/>
    </w:p>
    <w:p w14:paraId="3B62BA8E" w14:textId="77777777" w:rsidR="00E536B6" w:rsidRPr="00E82463" w:rsidRDefault="00E536B6" w:rsidP="00E536B6">
      <w:pPr>
        <w:pStyle w:val="Heading2"/>
        <w:keepNext w:val="0"/>
        <w:ind w:left="567"/>
        <w:jc w:val="both"/>
        <w:rPr>
          <w:rFonts w:ascii="Times New Roman" w:hAnsi="Times New Roman"/>
          <w:sz w:val="22"/>
          <w:lang w:val="en-GB"/>
        </w:rPr>
      </w:pPr>
      <w:r w:rsidRPr="00D54C44">
        <w:rPr>
          <w:rFonts w:ascii="Times New Roman" w:hAnsi="Times New Roman"/>
          <w:sz w:val="22"/>
          <w:lang w:val="en-GB"/>
        </w:rPr>
        <w:t>Unit-price</w:t>
      </w:r>
    </w:p>
    <w:p w14:paraId="559BB9B8" w14:textId="77777777" w:rsidR="00E536B6" w:rsidRPr="00E82463" w:rsidRDefault="00E536B6" w:rsidP="00E536B6">
      <w:pPr>
        <w:pStyle w:val="Heading1"/>
      </w:pPr>
      <w:bookmarkStart w:id="8" w:name="_Toc42488075"/>
      <w:r w:rsidRPr="005E7398">
        <w:rPr>
          <w:lang w:val="en-GB"/>
        </w:rPr>
        <w:t>Currency</w:t>
      </w:r>
      <w:bookmarkEnd w:id="8"/>
    </w:p>
    <w:p w14:paraId="5230A368" w14:textId="35E05609" w:rsidR="00E536B6" w:rsidRPr="00B61329" w:rsidRDefault="00E536B6" w:rsidP="00E536B6">
      <w:pPr>
        <w:pStyle w:val="Heading2"/>
        <w:keepNext w:val="0"/>
        <w:ind w:left="567"/>
        <w:jc w:val="both"/>
        <w:rPr>
          <w:rFonts w:ascii="Times New Roman" w:hAnsi="Times New Roman"/>
          <w:b/>
          <w:sz w:val="22"/>
          <w:szCs w:val="22"/>
          <w:lang w:val="en-GB"/>
        </w:rPr>
      </w:pPr>
      <w:r w:rsidRPr="006416D6">
        <w:rPr>
          <w:rFonts w:ascii="Times New Roman" w:hAnsi="Times New Roman"/>
          <w:sz w:val="22"/>
          <w:szCs w:val="22"/>
          <w:lang w:val="en-GB"/>
        </w:rPr>
        <w:t xml:space="preserve">Tenders must be presented in </w:t>
      </w:r>
      <w:r w:rsidRPr="00B61329">
        <w:rPr>
          <w:rFonts w:ascii="Times New Roman" w:hAnsi="Times New Roman"/>
          <w:b/>
          <w:sz w:val="22"/>
          <w:szCs w:val="22"/>
          <w:lang w:val="en-GB"/>
        </w:rPr>
        <w:t>Uganda Shillings (UGX)</w:t>
      </w:r>
    </w:p>
    <w:p w14:paraId="2EF9A546" w14:textId="77777777" w:rsidR="00E536B6" w:rsidRDefault="00E536B6" w:rsidP="00E536B6">
      <w:pPr>
        <w:pStyle w:val="Heading1"/>
      </w:pPr>
      <w:bookmarkStart w:id="9" w:name="_Toc42488076"/>
      <w:r w:rsidRPr="00E82463">
        <w:lastRenderedPageBreak/>
        <w:t>Lots</w:t>
      </w:r>
      <w:bookmarkEnd w:id="9"/>
    </w:p>
    <w:p w14:paraId="3A4635C3" w14:textId="77777777" w:rsidR="00E536B6" w:rsidRPr="00B61329" w:rsidRDefault="00E536B6" w:rsidP="00E536B6">
      <w:pPr>
        <w:spacing w:before="0"/>
        <w:ind w:left="567"/>
        <w:jc w:val="both"/>
        <w:outlineLvl w:val="1"/>
        <w:rPr>
          <w:rFonts w:ascii="Times New Roman" w:hAnsi="Times New Roman"/>
          <w:sz w:val="22"/>
          <w:szCs w:val="22"/>
        </w:rPr>
      </w:pPr>
      <w:r w:rsidRPr="00B61329">
        <w:rPr>
          <w:rFonts w:ascii="Times New Roman" w:hAnsi="Times New Roman"/>
          <w:sz w:val="22"/>
          <w:szCs w:val="22"/>
        </w:rPr>
        <w:t>This tender procedure is divided into lots</w:t>
      </w:r>
    </w:p>
    <w:p w14:paraId="328950AF" w14:textId="77777777" w:rsidR="00E536B6" w:rsidRPr="00B61329" w:rsidRDefault="00E536B6" w:rsidP="00E536B6">
      <w:pPr>
        <w:spacing w:before="0"/>
        <w:ind w:left="567"/>
        <w:jc w:val="both"/>
        <w:outlineLvl w:val="1"/>
        <w:rPr>
          <w:rFonts w:ascii="Times New Roman" w:hAnsi="Times New Roman"/>
          <w:sz w:val="22"/>
          <w:szCs w:val="22"/>
        </w:rPr>
      </w:pPr>
      <w:r w:rsidRPr="00B61329">
        <w:rPr>
          <w:rFonts w:ascii="Times New Roman" w:hAnsi="Times New Roman"/>
          <w:b/>
          <w:sz w:val="22"/>
          <w:szCs w:val="22"/>
        </w:rPr>
        <w:t>Lot 1</w:t>
      </w:r>
      <w:r w:rsidRPr="00B61329">
        <w:rPr>
          <w:rFonts w:ascii="Times New Roman" w:hAnsi="Times New Roman"/>
          <w:sz w:val="22"/>
          <w:szCs w:val="22"/>
        </w:rPr>
        <w:t xml:space="preserve">:  Five (5) Double Cabin Pick –Up </w:t>
      </w:r>
    </w:p>
    <w:p w14:paraId="58E9110E" w14:textId="77777777" w:rsidR="00E536B6" w:rsidRDefault="00E536B6" w:rsidP="00E536B6">
      <w:pPr>
        <w:spacing w:before="0"/>
        <w:ind w:left="567"/>
        <w:rPr>
          <w:rFonts w:ascii="Times New Roman" w:hAnsi="Times New Roman"/>
          <w:sz w:val="22"/>
          <w:szCs w:val="22"/>
        </w:rPr>
      </w:pPr>
      <w:r w:rsidRPr="00B61329">
        <w:rPr>
          <w:rFonts w:ascii="Times New Roman" w:hAnsi="Times New Roman"/>
          <w:b/>
          <w:sz w:val="22"/>
          <w:szCs w:val="22"/>
        </w:rPr>
        <w:t>Lot 2:</w:t>
      </w:r>
      <w:r w:rsidRPr="00B61329">
        <w:rPr>
          <w:rFonts w:ascii="Times New Roman" w:hAnsi="Times New Roman"/>
          <w:sz w:val="22"/>
          <w:szCs w:val="22"/>
        </w:rPr>
        <w:t xml:space="preserve"> Station Wagon</w:t>
      </w:r>
    </w:p>
    <w:p w14:paraId="00402ADE" w14:textId="1A3E4BD9" w:rsidR="00E536B6" w:rsidRPr="00047C78" w:rsidRDefault="00E536B6" w:rsidP="00E536B6">
      <w:pPr>
        <w:spacing w:before="0"/>
        <w:ind w:left="567"/>
        <w:rPr>
          <w:rFonts w:ascii="Times New Roman" w:hAnsi="Times New Roman"/>
          <w:sz w:val="22"/>
          <w:szCs w:val="22"/>
        </w:rPr>
      </w:pPr>
      <w:r>
        <w:rPr>
          <w:rFonts w:ascii="Times New Roman" w:hAnsi="Times New Roman"/>
          <w:b/>
          <w:sz w:val="22"/>
          <w:szCs w:val="22"/>
        </w:rPr>
        <w:t>Lot 3:</w:t>
      </w:r>
      <w:r>
        <w:rPr>
          <w:rFonts w:ascii="Times New Roman" w:hAnsi="Times New Roman"/>
          <w:sz w:val="22"/>
          <w:szCs w:val="22"/>
        </w:rPr>
        <w:t xml:space="preserve"> Twenty-eight (28) Motorcycles</w:t>
      </w:r>
    </w:p>
    <w:p w14:paraId="38B945E4" w14:textId="77777777" w:rsidR="00E536B6" w:rsidRPr="008444BE" w:rsidRDefault="00E536B6" w:rsidP="00E536B6">
      <w:pPr>
        <w:pStyle w:val="Heading2"/>
        <w:keepNext w:val="0"/>
        <w:ind w:left="567" w:hanging="567"/>
        <w:jc w:val="both"/>
        <w:rPr>
          <w:rFonts w:ascii="Times New Roman" w:hAnsi="Times New Roman"/>
          <w:sz w:val="22"/>
          <w:lang w:val="en-GB"/>
        </w:rPr>
      </w:pPr>
      <w:r w:rsidRPr="008444BE">
        <w:rPr>
          <w:rFonts w:ascii="Times New Roman" w:hAnsi="Times New Roman"/>
          <w:sz w:val="22"/>
          <w:lang w:val="en-GB"/>
        </w:rPr>
        <w:t>7.1</w:t>
      </w:r>
      <w:r w:rsidRPr="008444BE">
        <w:rPr>
          <w:rFonts w:ascii="Times New Roman" w:hAnsi="Times New Roman"/>
          <w:sz w:val="22"/>
          <w:lang w:val="en-GB"/>
        </w:rPr>
        <w:tab/>
        <w:t xml:space="preserve">The tenderer may submit a tender </w:t>
      </w:r>
      <w:r>
        <w:rPr>
          <w:rFonts w:ascii="Times New Roman" w:hAnsi="Times New Roman"/>
          <w:sz w:val="22"/>
          <w:lang w:val="en-GB"/>
        </w:rPr>
        <w:t>for one lot, several or all of the lots</w:t>
      </w:r>
      <w:r w:rsidRPr="008444BE">
        <w:rPr>
          <w:rFonts w:ascii="Times New Roman" w:hAnsi="Times New Roman"/>
          <w:sz w:val="22"/>
          <w:lang w:val="en-GB"/>
        </w:rPr>
        <w:t xml:space="preserve">. </w:t>
      </w:r>
    </w:p>
    <w:p w14:paraId="36BAFAFF" w14:textId="77777777" w:rsidR="00E536B6" w:rsidRPr="008444BE" w:rsidRDefault="00E536B6" w:rsidP="00E536B6">
      <w:pPr>
        <w:pStyle w:val="Heading2"/>
        <w:keepNext w:val="0"/>
        <w:ind w:left="567" w:hanging="567"/>
        <w:jc w:val="both"/>
        <w:rPr>
          <w:rFonts w:ascii="Times New Roman" w:hAnsi="Times New Roman"/>
          <w:lang w:val="en-GB"/>
        </w:rPr>
      </w:pPr>
      <w:r w:rsidRPr="008444BE">
        <w:rPr>
          <w:rFonts w:ascii="Times New Roman" w:hAnsi="Times New Roman"/>
          <w:sz w:val="22"/>
          <w:lang w:val="en-GB"/>
        </w:rPr>
        <w:t>7.2</w:t>
      </w:r>
      <w:r w:rsidRPr="008444BE">
        <w:rPr>
          <w:rFonts w:ascii="Times New Roman" w:hAnsi="Times New Roman"/>
          <w:sz w:val="22"/>
          <w:lang w:val="en-GB"/>
        </w:rPr>
        <w:tab/>
        <w:t>Each lot will form a separate contract and the quantities indicated for different lots will be indivisible. The tenderer must offer the whole of the quantity or quantities indicated for each lot. Under no circumstances must tenders be considered for part of the quantities required. If the tenderer is awarded more than one lot, a single contract may be concluded covering all those lots.</w:t>
      </w:r>
    </w:p>
    <w:p w14:paraId="3E3BCF38" w14:textId="77777777" w:rsidR="00E536B6" w:rsidRPr="008444BE" w:rsidRDefault="00E536B6" w:rsidP="00E536B6">
      <w:pPr>
        <w:pStyle w:val="Heading2"/>
        <w:keepNext w:val="0"/>
        <w:ind w:left="567" w:hanging="567"/>
        <w:jc w:val="both"/>
        <w:rPr>
          <w:rFonts w:ascii="Times New Roman" w:hAnsi="Times New Roman"/>
          <w:sz w:val="22"/>
          <w:lang w:val="en-GB"/>
        </w:rPr>
      </w:pPr>
      <w:r w:rsidRPr="008444BE">
        <w:rPr>
          <w:rFonts w:ascii="Times New Roman" w:hAnsi="Times New Roman"/>
          <w:sz w:val="22"/>
          <w:lang w:val="en-GB"/>
        </w:rPr>
        <w:t>7.3</w:t>
      </w:r>
      <w:r w:rsidRPr="008444BE">
        <w:rPr>
          <w:rFonts w:ascii="Times New Roman" w:hAnsi="Times New Roman"/>
          <w:sz w:val="22"/>
          <w:lang w:val="en-GB"/>
        </w:rPr>
        <w:tab/>
        <w:t>A tenderer may include in its tender the overall discount it would grant in the event of some or all of the lots for which it has submitted a tender being awarded. The discount should be clearly indicated for each lot in such a way that it can be announced during the public tender opening session.</w:t>
      </w:r>
    </w:p>
    <w:p w14:paraId="1789753B" w14:textId="77777777" w:rsidR="00E536B6" w:rsidRPr="002021E2" w:rsidRDefault="00E536B6" w:rsidP="00E536B6">
      <w:pPr>
        <w:spacing w:before="0"/>
        <w:ind w:left="567" w:hanging="567"/>
        <w:rPr>
          <w:sz w:val="22"/>
          <w:szCs w:val="22"/>
        </w:rPr>
      </w:pPr>
      <w:r w:rsidRPr="008444BE">
        <w:rPr>
          <w:rFonts w:ascii="Times New Roman" w:hAnsi="Times New Roman"/>
          <w:sz w:val="22"/>
        </w:rPr>
        <w:t>7.4</w:t>
      </w:r>
      <w:r w:rsidRPr="008444BE">
        <w:rPr>
          <w:rFonts w:ascii="Times New Roman" w:hAnsi="Times New Roman"/>
          <w:sz w:val="22"/>
        </w:rPr>
        <w:tab/>
        <w:t xml:space="preserve">Contracts will be awarded lot by lot, but the contracting authority may select the most </w:t>
      </w:r>
      <w:r>
        <w:rPr>
          <w:rFonts w:ascii="Times New Roman" w:hAnsi="Times New Roman"/>
          <w:sz w:val="22"/>
        </w:rPr>
        <w:t xml:space="preserve">  </w:t>
      </w:r>
      <w:r w:rsidRPr="008444BE">
        <w:rPr>
          <w:rFonts w:ascii="Times New Roman" w:hAnsi="Times New Roman"/>
          <w:sz w:val="22"/>
        </w:rPr>
        <w:t>favourable overall solution after taking ac</w:t>
      </w:r>
      <w:r>
        <w:rPr>
          <w:rFonts w:ascii="Times New Roman" w:hAnsi="Times New Roman"/>
          <w:sz w:val="22"/>
        </w:rPr>
        <w:t>count of any discounts offered.</w:t>
      </w:r>
    </w:p>
    <w:p w14:paraId="0F6322C4" w14:textId="77777777" w:rsidR="00E536B6" w:rsidRPr="00E536B6" w:rsidRDefault="00E536B6" w:rsidP="00E536B6">
      <w:pPr>
        <w:pStyle w:val="Heading1"/>
        <w:rPr>
          <w:lang w:val="en-GB"/>
        </w:rPr>
      </w:pPr>
      <w:bookmarkStart w:id="10" w:name="_Toc42488077"/>
      <w:r w:rsidRPr="00E536B6">
        <w:rPr>
          <w:lang w:val="en-GB"/>
        </w:rPr>
        <w:t>Period of validity</w:t>
      </w:r>
      <w:bookmarkEnd w:id="10"/>
    </w:p>
    <w:p w14:paraId="693973DF" w14:textId="77777777" w:rsidR="00E536B6" w:rsidRPr="00E82463" w:rsidRDefault="00E536B6" w:rsidP="00E536B6">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Tenderers will be bound by their tenders for a period of 90 days from the deadline for the submission of tenders.</w:t>
      </w:r>
    </w:p>
    <w:p w14:paraId="5C1F1477" w14:textId="77777777" w:rsidR="00E536B6" w:rsidRPr="00E66FD7" w:rsidRDefault="00E536B6" w:rsidP="00E536B6">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Pr>
          <w:rFonts w:ascii="Times New Roman" w:hAnsi="Times New Roman"/>
          <w:sz w:val="22"/>
          <w:lang w:val="en-GB"/>
        </w:rPr>
        <w:t xml:space="preserve"> </w:t>
      </w:r>
      <w:r w:rsidRPr="00E66FD7">
        <w:rPr>
          <w:rFonts w:ascii="Times New Roman" w:hAnsi="Times New Roman"/>
          <w:sz w:val="22"/>
          <w:lang w:val="en-GB"/>
        </w:rPr>
        <w:t xml:space="preserve">In case the contracting authority is required to obtain the recommendation of the panel referred to in </w:t>
      </w:r>
      <w:r>
        <w:rPr>
          <w:rFonts w:ascii="Times New Roman" w:hAnsi="Times New Roman"/>
          <w:sz w:val="22"/>
          <w:lang w:val="en-GB"/>
        </w:rPr>
        <w:t>S</w:t>
      </w:r>
      <w:r w:rsidRPr="00E66FD7">
        <w:rPr>
          <w:rFonts w:ascii="Times New Roman" w:hAnsi="Times New Roman"/>
          <w:sz w:val="22"/>
          <w:lang w:val="en-GB"/>
        </w:rPr>
        <w:t xml:space="preserve">ection </w:t>
      </w:r>
      <w:r>
        <w:rPr>
          <w:rFonts w:ascii="Times New Roman" w:hAnsi="Times New Roman"/>
          <w:sz w:val="22"/>
          <w:lang w:val="en-GB"/>
        </w:rPr>
        <w:t>2.6.10.1.1.</w:t>
      </w:r>
      <w:r w:rsidRPr="00E66FD7">
        <w:rPr>
          <w:rFonts w:ascii="Times New Roman" w:hAnsi="Times New Roman"/>
          <w:sz w:val="22"/>
          <w:lang w:val="en-GB"/>
        </w:rPr>
        <w:t xml:space="preserve"> of the </w:t>
      </w:r>
      <w:r>
        <w:rPr>
          <w:rFonts w:ascii="Times New Roman" w:hAnsi="Times New Roman"/>
          <w:sz w:val="22"/>
          <w:lang w:val="en-GB"/>
        </w:rPr>
        <w:t>p</w:t>
      </w:r>
      <w:r w:rsidRPr="00E66FD7">
        <w:rPr>
          <w:rFonts w:ascii="Times New Roman" w:hAnsi="Times New Roman"/>
          <w:sz w:val="22"/>
          <w:lang w:val="en-GB"/>
        </w:rPr>
        <w:t xml:space="preserve">ractical </w:t>
      </w:r>
      <w:r>
        <w:rPr>
          <w:rFonts w:ascii="Times New Roman" w:hAnsi="Times New Roman"/>
          <w:sz w:val="22"/>
          <w:lang w:val="en-GB"/>
        </w:rPr>
        <w:t>g</w:t>
      </w:r>
      <w:r w:rsidRPr="00E66FD7">
        <w:rPr>
          <w:rFonts w:ascii="Times New Roman" w:hAnsi="Times New Roman"/>
          <w:sz w:val="22"/>
          <w:lang w:val="en-GB"/>
        </w:rPr>
        <w:t>uide, the contracting authority may</w:t>
      </w:r>
      <w:r>
        <w:rPr>
          <w:rFonts w:ascii="Times New Roman" w:hAnsi="Times New Roman"/>
          <w:sz w:val="22"/>
          <w:lang w:val="en-GB"/>
        </w:rPr>
        <w:t xml:space="preserve">, </w:t>
      </w:r>
      <w:r w:rsidRPr="00C85C8A">
        <w:rPr>
          <w:rFonts w:ascii="Times New Roman" w:hAnsi="Times New Roman"/>
          <w:sz w:val="22"/>
          <w:lang w:val="en-GB"/>
        </w:rPr>
        <w:t>before the validity period expires,</w:t>
      </w:r>
      <w:r w:rsidRPr="00E66FD7">
        <w:rPr>
          <w:rFonts w:ascii="Times New Roman" w:hAnsi="Times New Roman"/>
          <w:sz w:val="22"/>
          <w:lang w:val="en-GB"/>
        </w:rPr>
        <w:t xml:space="preserve"> request an extension of the validity of the tenders up to the adoption of that recommendation.</w:t>
      </w:r>
    </w:p>
    <w:p w14:paraId="2F610CFF" w14:textId="77777777" w:rsidR="00E536B6" w:rsidRPr="00E82463" w:rsidRDefault="00E536B6" w:rsidP="00E536B6">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 of</w:t>
      </w:r>
      <w:r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393C5E77" w14:textId="77777777" w:rsidR="00E536B6" w:rsidRPr="00E536B6" w:rsidRDefault="00E536B6" w:rsidP="00E536B6">
      <w:pPr>
        <w:pStyle w:val="Heading1"/>
        <w:rPr>
          <w:lang w:val="en-GB"/>
        </w:rPr>
      </w:pPr>
      <w:bookmarkStart w:id="11" w:name="_Toc42488078"/>
      <w:bookmarkStart w:id="12" w:name="_Ref500330462"/>
      <w:r w:rsidRPr="00E536B6">
        <w:rPr>
          <w:lang w:val="en-GB"/>
        </w:rPr>
        <w:t xml:space="preserve">Language of </w:t>
      </w:r>
      <w:bookmarkEnd w:id="11"/>
      <w:r w:rsidRPr="00E536B6">
        <w:rPr>
          <w:lang w:val="en-GB"/>
        </w:rPr>
        <w:t>tenders</w:t>
      </w:r>
    </w:p>
    <w:bookmarkEnd w:id="12"/>
    <w:p w14:paraId="5C00CE2D" w14:textId="77777777" w:rsidR="00E536B6" w:rsidRPr="00E82463"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tenders, all correspondence and documents related to the tender exchanged by the tenderer and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must be written in the language of the procedure, which is English.</w:t>
      </w:r>
    </w:p>
    <w:p w14:paraId="25F2711C" w14:textId="77777777" w:rsidR="00E536B6" w:rsidRPr="00E82463" w:rsidRDefault="00E536B6" w:rsidP="00E536B6">
      <w:pPr>
        <w:pStyle w:val="Heading2"/>
        <w:keepNext w:val="0"/>
        <w:ind w:left="567"/>
        <w:jc w:val="both"/>
        <w:rPr>
          <w:rFonts w:ascii="Times New Roman" w:hAnsi="Times New Roman"/>
          <w:sz w:val="22"/>
          <w:lang w:val="en-GB"/>
        </w:rPr>
      </w:pPr>
      <w:r w:rsidRPr="00E82463">
        <w:rPr>
          <w:rFonts w:ascii="Times New Roman" w:hAnsi="Times New Roman"/>
          <w:sz w:val="22"/>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14:paraId="60EA1410" w14:textId="77777777" w:rsidR="00E536B6" w:rsidRPr="00E536B6" w:rsidRDefault="00E536B6" w:rsidP="00E536B6">
      <w:pPr>
        <w:pStyle w:val="Heading1"/>
        <w:rPr>
          <w:lang w:val="en-GB"/>
        </w:rPr>
      </w:pPr>
      <w:bookmarkStart w:id="13" w:name="_Toc42488079"/>
      <w:r w:rsidRPr="00E536B6">
        <w:rPr>
          <w:lang w:val="en-GB"/>
        </w:rPr>
        <w:t>Submission of tenders</w:t>
      </w:r>
      <w:bookmarkEnd w:id="13"/>
    </w:p>
    <w:p w14:paraId="0F10A24D" w14:textId="77777777" w:rsidR="00E536B6" w:rsidRPr="00E82463" w:rsidRDefault="00E536B6" w:rsidP="00E536B6">
      <w:pPr>
        <w:pStyle w:val="Heading2"/>
        <w:keepNext w:val="0"/>
        <w:ind w:left="567" w:hanging="567"/>
        <w:jc w:val="both"/>
        <w:rPr>
          <w:rFonts w:ascii="Times New Roman" w:hAnsi="Times New Roman"/>
          <w:lang w:val="en-GB"/>
        </w:rPr>
      </w:pPr>
      <w:bookmarkStart w:id="14" w:name="_Ref500326737"/>
      <w:r w:rsidRPr="00E82463">
        <w:rPr>
          <w:rFonts w:ascii="Times New Roman" w:hAnsi="Times New Roman"/>
          <w:sz w:val="22"/>
          <w:lang w:val="en-GB"/>
        </w:rPr>
        <w:t>10.1</w:t>
      </w:r>
      <w:r w:rsidRPr="00E82463">
        <w:rPr>
          <w:rFonts w:ascii="Times New Roman" w:hAnsi="Times New Roman"/>
          <w:sz w:val="22"/>
          <w:lang w:val="en-GB"/>
        </w:rPr>
        <w:tab/>
        <w:t>T</w:t>
      </w:r>
      <w:r>
        <w:rPr>
          <w:rFonts w:ascii="Times New Roman" w:hAnsi="Times New Roman"/>
          <w:sz w:val="22"/>
          <w:lang w:val="en-GB"/>
        </w:rPr>
        <w:t>enders must be sent to t</w:t>
      </w:r>
      <w:r w:rsidRPr="00E82463">
        <w:rPr>
          <w:rFonts w:ascii="Times New Roman" w:hAnsi="Times New Roman"/>
          <w:sz w:val="22"/>
          <w:lang w:val="en-GB"/>
        </w:rPr>
        <w:t xml:space="preserve">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before the deadline specified in 10.3. They must include all the documents specified in point 11 of these Instructions and be sent to the following address:</w:t>
      </w:r>
    </w:p>
    <w:bookmarkEnd w:id="14"/>
    <w:p w14:paraId="06166348" w14:textId="77777777" w:rsidR="00E536B6" w:rsidRPr="00B61329" w:rsidRDefault="00E536B6" w:rsidP="00E536B6">
      <w:pPr>
        <w:shd w:val="clear" w:color="auto" w:fill="FFFFFF"/>
        <w:spacing w:before="0" w:after="0"/>
        <w:ind w:left="630"/>
        <w:rPr>
          <w:rFonts w:ascii="Times New Roman" w:eastAsia="Calibri" w:hAnsi="Times New Roman"/>
          <w:b/>
          <w:snapToGrid/>
          <w:sz w:val="22"/>
          <w:szCs w:val="22"/>
        </w:rPr>
      </w:pPr>
      <w:r>
        <w:rPr>
          <w:rFonts w:ascii="Times New Roman" w:eastAsia="Calibri" w:hAnsi="Times New Roman"/>
          <w:b/>
          <w:snapToGrid/>
          <w:sz w:val="22"/>
          <w:szCs w:val="22"/>
        </w:rPr>
        <w:t xml:space="preserve">The Permanent Secretary, </w:t>
      </w:r>
      <w:r w:rsidRPr="00B61329">
        <w:rPr>
          <w:rFonts w:ascii="Times New Roman" w:eastAsia="Calibri" w:hAnsi="Times New Roman"/>
          <w:b/>
          <w:snapToGrid/>
          <w:sz w:val="22"/>
          <w:szCs w:val="22"/>
        </w:rPr>
        <w:t>Ministry of Agriculture, Animal Industry and Fisheries</w:t>
      </w:r>
    </w:p>
    <w:p w14:paraId="23EB68CC" w14:textId="77777777" w:rsidR="00E536B6" w:rsidRPr="00B61329" w:rsidRDefault="00E536B6" w:rsidP="00E536B6">
      <w:pPr>
        <w:shd w:val="clear" w:color="auto" w:fill="FFFFFF"/>
        <w:spacing w:before="0" w:after="0"/>
        <w:ind w:left="630"/>
        <w:rPr>
          <w:rFonts w:ascii="Times New Roman" w:eastAsia="Calibri" w:hAnsi="Times New Roman"/>
          <w:b/>
          <w:snapToGrid/>
          <w:sz w:val="22"/>
          <w:szCs w:val="22"/>
        </w:rPr>
      </w:pPr>
      <w:r w:rsidRPr="00B61329">
        <w:rPr>
          <w:rFonts w:ascii="Times New Roman" w:eastAsia="Calibri" w:hAnsi="Times New Roman"/>
          <w:b/>
          <w:snapToGrid/>
          <w:sz w:val="22"/>
          <w:szCs w:val="22"/>
        </w:rPr>
        <w:t>PO Box 102, Uganda</w:t>
      </w:r>
    </w:p>
    <w:p w14:paraId="192010F6" w14:textId="77777777" w:rsidR="00E536B6" w:rsidRDefault="00E536B6" w:rsidP="00E536B6">
      <w:pPr>
        <w:shd w:val="clear" w:color="auto" w:fill="FFFFFF"/>
        <w:spacing w:before="0" w:after="0"/>
        <w:ind w:left="630"/>
        <w:rPr>
          <w:rFonts w:ascii="Times New Roman" w:eastAsia="Calibri" w:hAnsi="Times New Roman"/>
          <w:b/>
          <w:snapToGrid/>
          <w:sz w:val="22"/>
          <w:szCs w:val="22"/>
        </w:rPr>
      </w:pPr>
      <w:r w:rsidRPr="00B61329">
        <w:rPr>
          <w:rFonts w:ascii="Times New Roman" w:eastAsia="Calibri" w:hAnsi="Times New Roman"/>
          <w:b/>
          <w:snapToGrid/>
          <w:sz w:val="22"/>
          <w:szCs w:val="22"/>
        </w:rPr>
        <w:lastRenderedPageBreak/>
        <w:t>Plot 16-18, Lugard Avenue</w:t>
      </w:r>
      <w:r>
        <w:rPr>
          <w:rFonts w:ascii="Times New Roman" w:eastAsia="Calibri" w:hAnsi="Times New Roman"/>
          <w:b/>
          <w:snapToGrid/>
          <w:sz w:val="22"/>
          <w:szCs w:val="22"/>
        </w:rPr>
        <w:t>, Entebbe</w:t>
      </w:r>
    </w:p>
    <w:p w14:paraId="7E375F57" w14:textId="77777777" w:rsidR="00E536B6" w:rsidRDefault="00E536B6" w:rsidP="00E536B6">
      <w:pPr>
        <w:shd w:val="clear" w:color="auto" w:fill="FFFFFF"/>
        <w:spacing w:before="0" w:after="0"/>
        <w:ind w:left="630"/>
        <w:rPr>
          <w:rFonts w:ascii="Times New Roman" w:eastAsia="Calibri" w:hAnsi="Times New Roman"/>
          <w:b/>
          <w:snapToGrid/>
          <w:sz w:val="22"/>
          <w:szCs w:val="22"/>
        </w:rPr>
      </w:pPr>
    </w:p>
    <w:p w14:paraId="2D5192BB" w14:textId="77777777" w:rsidR="00E536B6" w:rsidRDefault="00E536B6" w:rsidP="00E536B6">
      <w:pPr>
        <w:shd w:val="clear" w:color="auto" w:fill="FFFFFF"/>
        <w:spacing w:before="0" w:after="0"/>
        <w:ind w:left="630"/>
        <w:rPr>
          <w:rFonts w:ascii="Times New Roman" w:eastAsia="Calibri" w:hAnsi="Times New Roman"/>
          <w:b/>
          <w:snapToGrid/>
          <w:sz w:val="22"/>
          <w:szCs w:val="22"/>
        </w:rPr>
      </w:pPr>
      <w:r>
        <w:rPr>
          <w:rFonts w:ascii="Times New Roman" w:hAnsi="Times New Roman"/>
          <w:b/>
          <w:bCs/>
          <w:snapToGrid/>
          <w:sz w:val="22"/>
          <w:szCs w:val="22"/>
          <w:lang w:eastAsia="en-GB"/>
        </w:rPr>
        <w:t>Main Office Building, Former Library Premises</w:t>
      </w:r>
    </w:p>
    <w:p w14:paraId="2D76C8CE" w14:textId="77777777" w:rsidR="00E536B6" w:rsidRDefault="00E536B6" w:rsidP="00E536B6">
      <w:pPr>
        <w:shd w:val="clear" w:color="auto" w:fill="FFFFFF"/>
        <w:spacing w:before="0" w:after="0"/>
        <w:ind w:left="630"/>
        <w:rPr>
          <w:rFonts w:ascii="Times New Roman" w:eastAsia="Calibri" w:hAnsi="Times New Roman"/>
          <w:b/>
          <w:snapToGrid/>
          <w:sz w:val="22"/>
          <w:szCs w:val="22"/>
        </w:rPr>
      </w:pPr>
    </w:p>
    <w:p w14:paraId="127D4772" w14:textId="27AFD91D" w:rsidR="00E536B6" w:rsidRPr="00E536B6" w:rsidRDefault="00E536B6" w:rsidP="00E536B6">
      <w:pPr>
        <w:shd w:val="clear" w:color="auto" w:fill="FFFFFF"/>
        <w:spacing w:before="0" w:after="0"/>
        <w:ind w:firstLine="567"/>
        <w:rPr>
          <w:rFonts w:ascii="Times New Roman" w:eastAsia="Calibri" w:hAnsi="Times New Roman"/>
          <w:b/>
          <w:snapToGrid/>
          <w:sz w:val="22"/>
          <w:szCs w:val="22"/>
          <w:u w:val="single"/>
        </w:rPr>
      </w:pPr>
      <w:r w:rsidRPr="00A21A61">
        <w:rPr>
          <w:rFonts w:ascii="Times New Roman" w:eastAsia="Calibri" w:hAnsi="Times New Roman"/>
          <w:b/>
          <w:snapToGrid/>
          <w:sz w:val="22"/>
          <w:szCs w:val="22"/>
          <w:u w:val="single"/>
        </w:rPr>
        <w:t>Attention to Dr Mary Mbabazi, National Project Coordinator</w:t>
      </w:r>
    </w:p>
    <w:p w14:paraId="6B2AA33F" w14:textId="2577E772" w:rsidR="00E536B6" w:rsidRPr="00B61329" w:rsidRDefault="00E536B6" w:rsidP="00E536B6">
      <w:pPr>
        <w:ind w:left="567"/>
        <w:jc w:val="both"/>
        <w:rPr>
          <w:rFonts w:ascii="Times New Roman" w:hAnsi="Times New Roman"/>
          <w:sz w:val="22"/>
        </w:rPr>
      </w:pPr>
      <w:r w:rsidRPr="00841E92">
        <w:rPr>
          <w:rFonts w:ascii="Times New Roman" w:hAnsi="Times New Roman"/>
          <w:sz w:val="22"/>
        </w:rPr>
        <w:t xml:space="preserve">If the tenders are hand </w:t>
      </w:r>
      <w:r w:rsidR="002724BB" w:rsidRPr="00841E92">
        <w:rPr>
          <w:rFonts w:ascii="Times New Roman" w:hAnsi="Times New Roman"/>
          <w:sz w:val="22"/>
        </w:rPr>
        <w:t>delivered,</w:t>
      </w:r>
      <w:r w:rsidRPr="00841E92">
        <w:rPr>
          <w:rFonts w:ascii="Times New Roman" w:hAnsi="Times New Roman"/>
          <w:sz w:val="22"/>
        </w:rPr>
        <w:t xml:space="preserve"> they should be delivered to the following address:</w:t>
      </w:r>
      <w:r>
        <w:rPr>
          <w:rFonts w:ascii="Times New Roman" w:hAnsi="Times New Roman"/>
          <w:sz w:val="22"/>
        </w:rPr>
        <w:t xml:space="preserve"> </w:t>
      </w:r>
      <w:r w:rsidRPr="00DB730D">
        <w:rPr>
          <w:rFonts w:ascii="Times New Roman" w:hAnsi="Times New Roman"/>
          <w:sz w:val="22"/>
        </w:rPr>
        <w:t>Opening times: Monday to Friday – 09.00 to 17.00hrs</w:t>
      </w:r>
      <w:r>
        <w:rPr>
          <w:rFonts w:ascii="Times New Roman" w:hAnsi="Times New Roman"/>
          <w:sz w:val="22"/>
        </w:rPr>
        <w:t xml:space="preserve"> (Ugandan Time)</w:t>
      </w:r>
      <w:r w:rsidRPr="00DB730D">
        <w:rPr>
          <w:rFonts w:ascii="Times New Roman" w:hAnsi="Times New Roman"/>
          <w:sz w:val="22"/>
        </w:rPr>
        <w:t xml:space="preserve">, closed on </w:t>
      </w:r>
      <w:r>
        <w:rPr>
          <w:rFonts w:ascii="Times New Roman" w:hAnsi="Times New Roman"/>
          <w:sz w:val="22"/>
        </w:rPr>
        <w:t xml:space="preserve">  </w:t>
      </w:r>
      <w:r w:rsidRPr="00DB730D">
        <w:rPr>
          <w:rFonts w:ascii="Times New Roman" w:hAnsi="Times New Roman"/>
          <w:sz w:val="22"/>
        </w:rPr>
        <w:t>public holidays</w:t>
      </w:r>
      <w:r w:rsidRPr="00B61329">
        <w:rPr>
          <w:rFonts w:ascii="Times New Roman" w:hAnsi="Times New Roman"/>
          <w:sz w:val="22"/>
        </w:rPr>
        <w:t>:</w:t>
      </w:r>
    </w:p>
    <w:p w14:paraId="5DC5A8FD" w14:textId="77777777" w:rsidR="00E536B6" w:rsidRPr="00B61329" w:rsidRDefault="00E536B6" w:rsidP="00E536B6">
      <w:pPr>
        <w:shd w:val="clear" w:color="auto" w:fill="FFFFFF"/>
        <w:spacing w:before="0" w:after="0"/>
        <w:ind w:left="630"/>
        <w:rPr>
          <w:rFonts w:ascii="Times New Roman" w:eastAsia="Calibri" w:hAnsi="Times New Roman"/>
          <w:b/>
          <w:snapToGrid/>
          <w:sz w:val="22"/>
          <w:szCs w:val="22"/>
        </w:rPr>
      </w:pPr>
      <w:r>
        <w:rPr>
          <w:rFonts w:ascii="Times New Roman" w:eastAsia="Calibri" w:hAnsi="Times New Roman"/>
          <w:b/>
          <w:snapToGrid/>
          <w:sz w:val="22"/>
          <w:szCs w:val="22"/>
        </w:rPr>
        <w:t xml:space="preserve">The Permanent Secretary, </w:t>
      </w:r>
      <w:r w:rsidRPr="00B61329">
        <w:rPr>
          <w:rFonts w:ascii="Times New Roman" w:eastAsia="Calibri" w:hAnsi="Times New Roman"/>
          <w:b/>
          <w:snapToGrid/>
          <w:sz w:val="22"/>
          <w:szCs w:val="22"/>
        </w:rPr>
        <w:t>Ministry of Agriculture, Animal Industry and Fisheries</w:t>
      </w:r>
    </w:p>
    <w:p w14:paraId="02F0CA8E" w14:textId="77777777" w:rsidR="00E536B6" w:rsidRPr="00B61329" w:rsidRDefault="00E536B6" w:rsidP="00E536B6">
      <w:pPr>
        <w:shd w:val="clear" w:color="auto" w:fill="FFFFFF"/>
        <w:spacing w:before="0" w:after="0"/>
        <w:ind w:left="630"/>
        <w:rPr>
          <w:rFonts w:ascii="Times New Roman" w:eastAsia="Calibri" w:hAnsi="Times New Roman"/>
          <w:b/>
          <w:snapToGrid/>
          <w:sz w:val="22"/>
          <w:szCs w:val="22"/>
        </w:rPr>
      </w:pPr>
      <w:r w:rsidRPr="00B61329">
        <w:rPr>
          <w:rFonts w:ascii="Times New Roman" w:eastAsia="Calibri" w:hAnsi="Times New Roman"/>
          <w:b/>
          <w:snapToGrid/>
          <w:sz w:val="22"/>
          <w:szCs w:val="22"/>
        </w:rPr>
        <w:t>PO Box 102, Uganda</w:t>
      </w:r>
    </w:p>
    <w:p w14:paraId="6A97587D" w14:textId="77777777" w:rsidR="00E536B6" w:rsidRDefault="00E536B6" w:rsidP="00E536B6">
      <w:pPr>
        <w:shd w:val="clear" w:color="auto" w:fill="FFFFFF"/>
        <w:spacing w:before="0" w:after="0"/>
        <w:ind w:left="630"/>
        <w:rPr>
          <w:rFonts w:ascii="Times New Roman" w:eastAsia="Calibri" w:hAnsi="Times New Roman"/>
          <w:b/>
          <w:snapToGrid/>
          <w:sz w:val="22"/>
          <w:szCs w:val="22"/>
        </w:rPr>
      </w:pPr>
      <w:r w:rsidRPr="00B61329">
        <w:rPr>
          <w:rFonts w:ascii="Times New Roman" w:eastAsia="Calibri" w:hAnsi="Times New Roman"/>
          <w:b/>
          <w:snapToGrid/>
          <w:sz w:val="22"/>
          <w:szCs w:val="22"/>
        </w:rPr>
        <w:t>Plot 16-18, Lugard Avenue</w:t>
      </w:r>
      <w:r>
        <w:rPr>
          <w:rFonts w:ascii="Times New Roman" w:eastAsia="Calibri" w:hAnsi="Times New Roman"/>
          <w:b/>
          <w:snapToGrid/>
          <w:sz w:val="22"/>
          <w:szCs w:val="22"/>
        </w:rPr>
        <w:t>, Entebbe</w:t>
      </w:r>
    </w:p>
    <w:p w14:paraId="4B2AA860" w14:textId="77777777" w:rsidR="00E536B6" w:rsidRDefault="00E536B6" w:rsidP="00E536B6">
      <w:pPr>
        <w:shd w:val="clear" w:color="auto" w:fill="FFFFFF"/>
        <w:spacing w:before="0" w:after="0"/>
        <w:ind w:left="630"/>
        <w:rPr>
          <w:rFonts w:ascii="Times New Roman" w:eastAsia="Calibri" w:hAnsi="Times New Roman"/>
          <w:b/>
          <w:snapToGrid/>
          <w:sz w:val="22"/>
          <w:szCs w:val="22"/>
        </w:rPr>
      </w:pPr>
    </w:p>
    <w:p w14:paraId="3E8A4A1C" w14:textId="77777777" w:rsidR="00E536B6" w:rsidRDefault="00E536B6" w:rsidP="00E536B6">
      <w:pPr>
        <w:shd w:val="clear" w:color="auto" w:fill="FFFFFF"/>
        <w:spacing w:before="0" w:after="0"/>
        <w:ind w:left="630"/>
        <w:rPr>
          <w:rFonts w:ascii="Times New Roman" w:eastAsia="Calibri" w:hAnsi="Times New Roman"/>
          <w:b/>
          <w:snapToGrid/>
          <w:sz w:val="22"/>
          <w:szCs w:val="22"/>
        </w:rPr>
      </w:pPr>
      <w:r>
        <w:rPr>
          <w:rFonts w:ascii="Times New Roman" w:hAnsi="Times New Roman"/>
          <w:b/>
          <w:bCs/>
          <w:snapToGrid/>
          <w:sz w:val="22"/>
          <w:szCs w:val="22"/>
          <w:lang w:eastAsia="en-GB"/>
        </w:rPr>
        <w:t>Main Office Building, Former Library Premises</w:t>
      </w:r>
    </w:p>
    <w:p w14:paraId="5A49E8D7" w14:textId="77777777" w:rsidR="00E536B6" w:rsidRDefault="00E536B6" w:rsidP="00E536B6">
      <w:pPr>
        <w:shd w:val="clear" w:color="auto" w:fill="FFFFFF"/>
        <w:spacing w:before="0" w:after="0"/>
        <w:ind w:left="630"/>
        <w:rPr>
          <w:rFonts w:ascii="Times New Roman" w:eastAsia="Calibri" w:hAnsi="Times New Roman"/>
          <w:b/>
          <w:snapToGrid/>
          <w:sz w:val="22"/>
          <w:szCs w:val="22"/>
        </w:rPr>
      </w:pPr>
    </w:p>
    <w:p w14:paraId="607663AF" w14:textId="77777777" w:rsidR="00E536B6" w:rsidRDefault="00E536B6" w:rsidP="00E536B6">
      <w:pPr>
        <w:shd w:val="clear" w:color="auto" w:fill="FFFFFF"/>
        <w:spacing w:before="0" w:after="0"/>
        <w:ind w:left="630"/>
        <w:rPr>
          <w:rFonts w:ascii="Times New Roman" w:eastAsia="Calibri" w:hAnsi="Times New Roman"/>
          <w:b/>
          <w:snapToGrid/>
          <w:sz w:val="22"/>
          <w:szCs w:val="22"/>
          <w:u w:val="single"/>
        </w:rPr>
      </w:pPr>
      <w:r w:rsidRPr="00A21A61">
        <w:rPr>
          <w:rFonts w:ascii="Times New Roman" w:eastAsia="Calibri" w:hAnsi="Times New Roman"/>
          <w:b/>
          <w:snapToGrid/>
          <w:sz w:val="22"/>
          <w:szCs w:val="22"/>
          <w:u w:val="single"/>
        </w:rPr>
        <w:t>Attention to Dr Mary Mbabazi, National Project Coordinator</w:t>
      </w:r>
    </w:p>
    <w:p w14:paraId="38DB19C6" w14:textId="77777777" w:rsidR="00E536B6" w:rsidRPr="00E82463" w:rsidRDefault="00E536B6" w:rsidP="00E536B6">
      <w:pPr>
        <w:ind w:left="567"/>
        <w:jc w:val="both"/>
        <w:outlineLvl w:val="0"/>
        <w:rPr>
          <w:rFonts w:ascii="Times New Roman" w:hAnsi="Times New Roman"/>
          <w:sz w:val="22"/>
        </w:rPr>
      </w:pPr>
      <w:r w:rsidRPr="00E82463">
        <w:rPr>
          <w:rFonts w:ascii="Times New Roman" w:hAnsi="Times New Roman"/>
          <w:sz w:val="22"/>
        </w:rPr>
        <w:t>Tenders must comply with the following conditions:</w:t>
      </w:r>
    </w:p>
    <w:p w14:paraId="48789BAB" w14:textId="77777777" w:rsidR="00E536B6" w:rsidRPr="006416D6" w:rsidRDefault="00E536B6" w:rsidP="00E536B6">
      <w:pPr>
        <w:spacing w:before="0" w:after="0"/>
        <w:ind w:left="540" w:hanging="540"/>
        <w:jc w:val="both"/>
        <w:rPr>
          <w:rFonts w:ascii="Times New Roman" w:hAnsi="Times New Roman"/>
          <w:sz w:val="22"/>
          <w:szCs w:val="22"/>
        </w:rPr>
      </w:pPr>
      <w:bookmarkStart w:id="15" w:name="_Ref500330141"/>
      <w:r w:rsidRPr="00E82463">
        <w:rPr>
          <w:rFonts w:ascii="Times New Roman" w:hAnsi="Times New Roman"/>
          <w:sz w:val="22"/>
        </w:rPr>
        <w:t>10.2</w:t>
      </w:r>
      <w:r w:rsidRPr="00E82463">
        <w:rPr>
          <w:rFonts w:ascii="Times New Roman" w:hAnsi="Times New Roman"/>
          <w:sz w:val="22"/>
        </w:rPr>
        <w:tab/>
      </w:r>
      <w:bookmarkEnd w:id="15"/>
      <w:r w:rsidRPr="006416D6">
        <w:rPr>
          <w:rFonts w:ascii="Times New Roman" w:hAnsi="Times New Roman"/>
          <w:sz w:val="22"/>
          <w:szCs w:val="22"/>
        </w:rPr>
        <w:t xml:space="preserve">All tenders must be submitted in one original, marked ‘original’, and </w:t>
      </w:r>
      <w:r>
        <w:rPr>
          <w:rFonts w:ascii="Times New Roman" w:hAnsi="Times New Roman"/>
          <w:sz w:val="22"/>
          <w:szCs w:val="22"/>
        </w:rPr>
        <w:t>two copies</w:t>
      </w:r>
      <w:r w:rsidRPr="006416D6">
        <w:rPr>
          <w:rFonts w:ascii="Times New Roman" w:hAnsi="Times New Roman"/>
          <w:sz w:val="22"/>
          <w:szCs w:val="22"/>
        </w:rPr>
        <w:t xml:space="preserve"> signed in the same way as the original and marked ‘copy’. </w:t>
      </w:r>
    </w:p>
    <w:p w14:paraId="55F8C7AF" w14:textId="45C8D8B0" w:rsidR="00E536B6" w:rsidRPr="00A21A61" w:rsidRDefault="00E536B6" w:rsidP="00E536B6">
      <w:pPr>
        <w:shd w:val="clear" w:color="auto" w:fill="FFFFFF"/>
        <w:spacing w:before="0" w:after="0"/>
        <w:rPr>
          <w:rFonts w:ascii="Times New Roman" w:hAnsi="Times New Roman"/>
          <w:sz w:val="22"/>
          <w:szCs w:val="22"/>
        </w:rPr>
      </w:pPr>
      <w:r w:rsidRPr="00A21A61">
        <w:rPr>
          <w:rFonts w:ascii="Times New Roman" w:hAnsi="Times New Roman"/>
          <w:sz w:val="22"/>
          <w:szCs w:val="22"/>
        </w:rPr>
        <w:t>10.3</w:t>
      </w:r>
      <w:r w:rsidRPr="00A21A61">
        <w:rPr>
          <w:rFonts w:ascii="Times New Roman" w:hAnsi="Times New Roman"/>
          <w:sz w:val="22"/>
          <w:szCs w:val="22"/>
        </w:rPr>
        <w:tab/>
        <w:t xml:space="preserve">All tenders must be submitted to </w:t>
      </w:r>
      <w:r w:rsidRPr="00A21A61">
        <w:rPr>
          <w:rFonts w:ascii="Times New Roman" w:eastAsia="Calibri" w:hAnsi="Times New Roman"/>
          <w:snapToGrid/>
          <w:sz w:val="22"/>
          <w:szCs w:val="22"/>
        </w:rPr>
        <w:t>The</w:t>
      </w:r>
      <w:r>
        <w:rPr>
          <w:rFonts w:ascii="Times New Roman" w:eastAsia="Calibri" w:hAnsi="Times New Roman"/>
          <w:snapToGrid/>
          <w:sz w:val="22"/>
          <w:szCs w:val="22"/>
        </w:rPr>
        <w:t xml:space="preserve"> </w:t>
      </w:r>
      <w:r w:rsidRPr="00A21A61">
        <w:rPr>
          <w:rFonts w:ascii="Times New Roman" w:eastAsia="Calibri" w:hAnsi="Times New Roman"/>
          <w:snapToGrid/>
          <w:sz w:val="22"/>
          <w:szCs w:val="22"/>
        </w:rPr>
        <w:t xml:space="preserve">Permanent Secretary, Ministry of Agriculture, </w:t>
      </w:r>
      <w:r w:rsidRPr="000903E9">
        <w:rPr>
          <w:rFonts w:ascii="Times New Roman" w:eastAsia="Calibri" w:hAnsi="Times New Roman"/>
          <w:snapToGrid/>
          <w:sz w:val="22"/>
          <w:szCs w:val="22"/>
        </w:rPr>
        <w:t>Animal Industry and Fisheries</w:t>
      </w:r>
      <w:r w:rsidRPr="000903E9">
        <w:rPr>
          <w:rFonts w:ascii="Times New Roman" w:eastAsia="Calibri" w:hAnsi="Times New Roman"/>
          <w:b/>
          <w:snapToGrid/>
          <w:sz w:val="22"/>
          <w:szCs w:val="22"/>
        </w:rPr>
        <w:t xml:space="preserve"> </w:t>
      </w:r>
      <w:r w:rsidRPr="000903E9">
        <w:rPr>
          <w:rFonts w:ascii="Times New Roman" w:hAnsi="Times New Roman"/>
          <w:sz w:val="22"/>
          <w:szCs w:val="22"/>
        </w:rPr>
        <w:t xml:space="preserve">before the deadline of </w:t>
      </w:r>
      <w:r w:rsidR="000903E9" w:rsidRPr="000903E9">
        <w:rPr>
          <w:rFonts w:ascii="Times New Roman" w:hAnsi="Times New Roman"/>
          <w:sz w:val="22"/>
          <w:szCs w:val="22"/>
        </w:rPr>
        <w:t>21</w:t>
      </w:r>
      <w:r w:rsidR="000903E9" w:rsidRPr="000903E9">
        <w:rPr>
          <w:rFonts w:ascii="Times New Roman" w:hAnsi="Times New Roman"/>
          <w:sz w:val="22"/>
          <w:szCs w:val="22"/>
          <w:vertAlign w:val="superscript"/>
        </w:rPr>
        <w:t>st</w:t>
      </w:r>
      <w:r w:rsidR="000903E9" w:rsidRPr="000903E9">
        <w:rPr>
          <w:rFonts w:ascii="Times New Roman" w:hAnsi="Times New Roman"/>
          <w:sz w:val="22"/>
          <w:szCs w:val="22"/>
        </w:rPr>
        <w:t xml:space="preserve"> January 2021</w:t>
      </w:r>
      <w:r w:rsidRPr="000903E9">
        <w:rPr>
          <w:rFonts w:ascii="Times New Roman" w:hAnsi="Times New Roman"/>
          <w:sz w:val="22"/>
          <w:szCs w:val="22"/>
        </w:rPr>
        <w:t xml:space="preserve"> at 12:00AM</w:t>
      </w:r>
    </w:p>
    <w:p w14:paraId="4411793D" w14:textId="77777777" w:rsidR="00E536B6" w:rsidRPr="00A21A61" w:rsidRDefault="00E536B6" w:rsidP="00E536B6">
      <w:pPr>
        <w:shd w:val="clear" w:color="auto" w:fill="FFFFFF"/>
        <w:spacing w:before="0" w:after="0"/>
        <w:rPr>
          <w:rFonts w:ascii="Times New Roman" w:hAnsi="Times New Roman"/>
          <w:sz w:val="22"/>
          <w:szCs w:val="22"/>
        </w:rPr>
      </w:pPr>
    </w:p>
    <w:p w14:paraId="6D64EBE1" w14:textId="77777777" w:rsidR="00E536B6" w:rsidRDefault="00E536B6" w:rsidP="00E536B6">
      <w:pPr>
        <w:shd w:val="clear" w:color="auto" w:fill="FFFFFF"/>
        <w:spacing w:before="0" w:after="0"/>
        <w:rPr>
          <w:rFonts w:ascii="Times New Roman" w:hAnsi="Times New Roman"/>
          <w:sz w:val="22"/>
        </w:rPr>
      </w:pPr>
      <w:r>
        <w:rPr>
          <w:rFonts w:ascii="Times New Roman" w:hAnsi="Times New Roman"/>
          <w:sz w:val="22"/>
        </w:rPr>
        <w:t>(a) either by post or by courier service, in which case the evidence shall be constituted by the postmark or the date of the deposit slip</w:t>
      </w:r>
      <w:r>
        <w:rPr>
          <w:rStyle w:val="FootnoteReference"/>
          <w:rFonts w:ascii="Times New Roman" w:hAnsi="Times New Roman"/>
          <w:sz w:val="22"/>
        </w:rPr>
        <w:footnoteReference w:id="3"/>
      </w:r>
    </w:p>
    <w:p w14:paraId="53BA04F5" w14:textId="77777777" w:rsidR="00E536B6" w:rsidRDefault="00E536B6" w:rsidP="00E536B6">
      <w:pPr>
        <w:shd w:val="clear" w:color="auto" w:fill="FFFFFF"/>
        <w:spacing w:before="0" w:after="0"/>
        <w:rPr>
          <w:rFonts w:ascii="Times New Roman" w:hAnsi="Times New Roman"/>
          <w:sz w:val="22"/>
        </w:rPr>
      </w:pPr>
      <w:r>
        <w:rPr>
          <w:rFonts w:ascii="Times New Roman" w:hAnsi="Times New Roman"/>
          <w:sz w:val="22"/>
        </w:rPr>
        <w:t xml:space="preserve"> </w:t>
      </w:r>
    </w:p>
    <w:p w14:paraId="225D0C57" w14:textId="77777777" w:rsidR="00E536B6" w:rsidRPr="00450786" w:rsidRDefault="00E536B6" w:rsidP="00E536B6">
      <w:pPr>
        <w:shd w:val="clear" w:color="auto" w:fill="FFFFFF"/>
        <w:spacing w:before="0" w:after="0"/>
        <w:rPr>
          <w:rFonts w:ascii="Times New Roman" w:eastAsia="Calibri" w:hAnsi="Times New Roman"/>
          <w:b/>
          <w:snapToGrid/>
          <w:sz w:val="22"/>
          <w:szCs w:val="22"/>
        </w:rPr>
      </w:pPr>
      <w:r>
        <w:rPr>
          <w:rFonts w:ascii="Times New Roman" w:hAnsi="Times New Roman"/>
          <w:sz w:val="22"/>
        </w:rPr>
        <w:t>(b) or by hand-delivery to the premises of the contracting authority by the participant in person or by an agent, in which case the evidence shall be constituted by the acknowledgment of receipt.</w:t>
      </w:r>
      <w:r w:rsidRPr="00E82463">
        <w:rPr>
          <w:rFonts w:ascii="Times New Roman" w:hAnsi="Times New Roman"/>
          <w:sz w:val="22"/>
        </w:rPr>
        <w:t xml:space="preserve"> </w:t>
      </w:r>
    </w:p>
    <w:p w14:paraId="66AF1735" w14:textId="77777777" w:rsidR="00E536B6" w:rsidRPr="00C348C0" w:rsidRDefault="00E536B6" w:rsidP="00E536B6">
      <w:pPr>
        <w:jc w:val="both"/>
      </w:pPr>
      <w:r w:rsidRPr="00C348C0">
        <w:rPr>
          <w:rFonts w:ascii="Times New Roman" w:hAnsi="Times New Roman"/>
          <w:sz w:val="22"/>
          <w:szCs w:val="22"/>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Pr>
          <w:rFonts w:ascii="Times New Roman" w:hAnsi="Times New Roman"/>
          <w:sz w:val="22"/>
          <w:szCs w:val="22"/>
        </w:rPr>
        <w:t xml:space="preserve"> </w:t>
      </w:r>
      <w:r w:rsidRPr="00C348C0">
        <w:rPr>
          <w:rFonts w:ascii="Times New Roman" w:hAnsi="Times New Roman"/>
          <w:sz w:val="22"/>
          <w:szCs w:val="22"/>
        </w:rPr>
        <w:t>or jeopardise decisions already taken and notified</w:t>
      </w:r>
      <w:r w:rsidRPr="008B2A9C">
        <w:t>.</w:t>
      </w:r>
    </w:p>
    <w:p w14:paraId="661A2F88" w14:textId="77777777" w:rsidR="00E536B6" w:rsidRPr="00E82463" w:rsidRDefault="00E536B6" w:rsidP="00E536B6">
      <w:pPr>
        <w:rPr>
          <w:rFonts w:ascii="Times New Roman" w:hAnsi="Times New Roman"/>
          <w:sz w:val="22"/>
        </w:rPr>
      </w:pPr>
      <w:r w:rsidRPr="00E82463">
        <w:rPr>
          <w:rFonts w:ascii="Times New Roman" w:hAnsi="Times New Roman"/>
          <w:sz w:val="22"/>
        </w:rPr>
        <w:t>10.4</w:t>
      </w:r>
      <w:r w:rsidRPr="00E82463">
        <w:rPr>
          <w:rFonts w:ascii="Times New Roman" w:hAnsi="Times New Roman"/>
          <w:sz w:val="22"/>
        </w:rPr>
        <w:tab/>
        <w:t>All tenders, including annexes and all supporting documents, must be submitted in a sealed envelope bearing only:</w:t>
      </w:r>
    </w:p>
    <w:p w14:paraId="159E6819" w14:textId="77777777" w:rsidR="00E536B6" w:rsidRDefault="00E536B6" w:rsidP="00E536B6">
      <w:pPr>
        <w:numPr>
          <w:ilvl w:val="2"/>
          <w:numId w:val="2"/>
        </w:numPr>
        <w:tabs>
          <w:tab w:val="left" w:pos="709"/>
        </w:tabs>
        <w:rPr>
          <w:rFonts w:ascii="Times New Roman" w:hAnsi="Times New Roman"/>
          <w:sz w:val="22"/>
        </w:rPr>
      </w:pPr>
      <w:r w:rsidRPr="00E82463">
        <w:rPr>
          <w:rFonts w:ascii="Times New Roman" w:hAnsi="Times New Roman"/>
          <w:sz w:val="22"/>
        </w:rPr>
        <w:t>the above address;</w:t>
      </w:r>
    </w:p>
    <w:p w14:paraId="790C4BF0" w14:textId="6A3E616B" w:rsidR="00E536B6" w:rsidRPr="00C2627A" w:rsidRDefault="00E536B6" w:rsidP="00E536B6">
      <w:pPr>
        <w:numPr>
          <w:ilvl w:val="2"/>
          <w:numId w:val="2"/>
        </w:numPr>
        <w:tabs>
          <w:tab w:val="left" w:pos="709"/>
          <w:tab w:val="left" w:pos="1134"/>
        </w:tabs>
        <w:rPr>
          <w:rFonts w:ascii="Times New Roman" w:hAnsi="Times New Roman"/>
          <w:sz w:val="22"/>
        </w:rPr>
      </w:pPr>
      <w:r w:rsidRPr="00E82463">
        <w:rPr>
          <w:rFonts w:ascii="Times New Roman" w:hAnsi="Times New Roman"/>
          <w:sz w:val="22"/>
        </w:rPr>
        <w:t xml:space="preserve">the reference code of this tender procedure, </w:t>
      </w:r>
      <w:bookmarkStart w:id="16" w:name="_Hlk39155419"/>
      <w:r w:rsidRPr="00F17138">
        <w:rPr>
          <w:rFonts w:ascii="Times New Roman" w:hAnsi="Times New Roman"/>
          <w:b/>
          <w:bCs/>
          <w:sz w:val="22"/>
          <w:szCs w:val="22"/>
        </w:rPr>
        <w:t>FED/2018/39742</w:t>
      </w:r>
      <w:r w:rsidR="00C32275">
        <w:rPr>
          <w:rFonts w:ascii="Times New Roman" w:hAnsi="Times New Roman"/>
          <w:b/>
          <w:bCs/>
          <w:sz w:val="22"/>
          <w:szCs w:val="22"/>
        </w:rPr>
        <w:t>5</w:t>
      </w:r>
      <w:r w:rsidRPr="00F17138">
        <w:rPr>
          <w:rFonts w:ascii="Times New Roman" w:hAnsi="Times New Roman"/>
          <w:b/>
          <w:bCs/>
          <w:sz w:val="22"/>
          <w:szCs w:val="22"/>
        </w:rPr>
        <w:t xml:space="preserve"> /MOBIP/SUP/20.01</w:t>
      </w:r>
      <w:bookmarkEnd w:id="16"/>
      <w:r w:rsidRPr="00C2627A">
        <w:rPr>
          <w:rFonts w:ascii="Times New Roman" w:hAnsi="Times New Roman"/>
          <w:sz w:val="22"/>
        </w:rPr>
        <w:t>;</w:t>
      </w:r>
    </w:p>
    <w:p w14:paraId="67CA339E" w14:textId="77777777" w:rsidR="00E536B6" w:rsidRPr="00E82463" w:rsidRDefault="00E536B6" w:rsidP="00E536B6">
      <w:pPr>
        <w:tabs>
          <w:tab w:val="left" w:pos="1134"/>
        </w:tabs>
        <w:ind w:left="567"/>
        <w:rPr>
          <w:rFonts w:ascii="Times New Roman" w:hAnsi="Times New Roman"/>
          <w:sz w:val="22"/>
        </w:rPr>
      </w:pPr>
      <w:r w:rsidRPr="00E82463">
        <w:rPr>
          <w:rFonts w:ascii="Times New Roman" w:hAnsi="Times New Roman"/>
          <w:sz w:val="22"/>
        </w:rPr>
        <w:t>c)</w:t>
      </w:r>
      <w:r w:rsidRPr="00E82463">
        <w:rPr>
          <w:rFonts w:ascii="Times New Roman" w:hAnsi="Times New Roman"/>
          <w:sz w:val="22"/>
        </w:rPr>
        <w:tab/>
        <w:t>where applicable, the number of the lot(s) tendered for;</w:t>
      </w:r>
    </w:p>
    <w:p w14:paraId="532B10EF" w14:textId="77777777" w:rsidR="00E536B6" w:rsidRPr="00E82463" w:rsidRDefault="00E536B6" w:rsidP="00E536B6">
      <w:pPr>
        <w:tabs>
          <w:tab w:val="left" w:pos="1134"/>
        </w:tabs>
        <w:ind w:left="1134" w:hanging="567"/>
        <w:rPr>
          <w:rFonts w:ascii="Times New Roman" w:hAnsi="Times New Roman"/>
          <w:sz w:val="22"/>
        </w:rPr>
      </w:pPr>
      <w:r w:rsidRPr="00E82463">
        <w:rPr>
          <w:rFonts w:ascii="Times New Roman" w:hAnsi="Times New Roman"/>
          <w:sz w:val="22"/>
        </w:rPr>
        <w:t>d)</w:t>
      </w:r>
      <w:r w:rsidRPr="00E82463">
        <w:rPr>
          <w:rFonts w:ascii="Times New Roman" w:hAnsi="Times New Roman"/>
          <w:sz w:val="22"/>
        </w:rPr>
        <w:tab/>
        <w:t>the words ‘Not to be opened before the tender opening session’ in the</w:t>
      </w:r>
      <w:r>
        <w:rPr>
          <w:rFonts w:ascii="Times New Roman" w:hAnsi="Times New Roman"/>
          <w:sz w:val="22"/>
        </w:rPr>
        <w:t xml:space="preserve"> language of the tender dossier</w:t>
      </w:r>
    </w:p>
    <w:p w14:paraId="3635872D" w14:textId="77777777" w:rsidR="00E536B6" w:rsidRPr="00E82463" w:rsidRDefault="00E536B6" w:rsidP="00E536B6">
      <w:pPr>
        <w:tabs>
          <w:tab w:val="left" w:pos="1134"/>
        </w:tabs>
        <w:ind w:left="567"/>
        <w:rPr>
          <w:rFonts w:ascii="Times New Roman" w:hAnsi="Times New Roman"/>
          <w:sz w:val="22"/>
        </w:rPr>
      </w:pPr>
      <w:r w:rsidRPr="00E82463">
        <w:rPr>
          <w:rFonts w:ascii="Times New Roman" w:hAnsi="Times New Roman"/>
          <w:sz w:val="22"/>
        </w:rPr>
        <w:t>e)</w:t>
      </w:r>
      <w:r w:rsidRPr="00E82463">
        <w:rPr>
          <w:rFonts w:ascii="Times New Roman" w:hAnsi="Times New Roman"/>
          <w:sz w:val="22"/>
        </w:rPr>
        <w:tab/>
        <w:t>the name of the tenderer.</w:t>
      </w:r>
    </w:p>
    <w:p w14:paraId="3E8FA7D5" w14:textId="77777777" w:rsidR="00E536B6" w:rsidRPr="00E82463" w:rsidRDefault="00E536B6" w:rsidP="00E536B6">
      <w:pPr>
        <w:ind w:left="567"/>
        <w:jc w:val="both"/>
        <w:outlineLvl w:val="0"/>
        <w:rPr>
          <w:rFonts w:ascii="Times New Roman" w:hAnsi="Times New Roman"/>
        </w:rPr>
      </w:pPr>
      <w:r w:rsidRPr="00E82463">
        <w:rPr>
          <w:rFonts w:ascii="Times New Roman" w:hAnsi="Times New Roman"/>
          <w:sz w:val="22"/>
        </w:rPr>
        <w:t>The technical and financial offers must be placed together in a sealed envelope. The envelope should then be placed in another single sealed envelope/package, unless their volume requires a separate submission for each lot.</w:t>
      </w:r>
    </w:p>
    <w:p w14:paraId="28267218" w14:textId="77777777" w:rsidR="00E536B6" w:rsidRPr="00E82463" w:rsidRDefault="00E536B6" w:rsidP="00E536B6">
      <w:pPr>
        <w:pStyle w:val="Heading1"/>
      </w:pPr>
      <w:bookmarkStart w:id="17" w:name="_Toc42488080"/>
      <w:r w:rsidRPr="00E82463">
        <w:t>Content of tenders</w:t>
      </w:r>
      <w:bookmarkEnd w:id="17"/>
    </w:p>
    <w:p w14:paraId="65F3C2C8" w14:textId="77777777" w:rsidR="00E536B6" w:rsidRPr="00E82463" w:rsidRDefault="00E536B6" w:rsidP="00E536B6">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Pr="00E82463">
        <w:rPr>
          <w:rFonts w:ascii="Times New Roman" w:hAnsi="Times New Roman"/>
          <w:sz w:val="22"/>
          <w:szCs w:val="22"/>
        </w:rPr>
        <w:t>All tenders submitted must comply with the requirements in the tender dossier and comprise:</w:t>
      </w:r>
    </w:p>
    <w:p w14:paraId="5384581C" w14:textId="77777777" w:rsidR="00E536B6" w:rsidRPr="00E82463" w:rsidRDefault="00E536B6" w:rsidP="00E536B6">
      <w:pPr>
        <w:keepNext/>
        <w:keepLines/>
        <w:ind w:left="567"/>
        <w:jc w:val="both"/>
        <w:outlineLvl w:val="0"/>
        <w:rPr>
          <w:rFonts w:ascii="Times New Roman" w:hAnsi="Times New Roman"/>
          <w:b/>
          <w:sz w:val="22"/>
          <w:szCs w:val="22"/>
        </w:rPr>
      </w:pPr>
      <w:r w:rsidRPr="00E82463">
        <w:rPr>
          <w:rFonts w:ascii="Times New Roman" w:hAnsi="Times New Roman"/>
          <w:b/>
          <w:sz w:val="22"/>
          <w:szCs w:val="22"/>
        </w:rPr>
        <w:lastRenderedPageBreak/>
        <w:t>Part 1: Technical offer:</w:t>
      </w:r>
    </w:p>
    <w:p w14:paraId="173501C4" w14:textId="77777777" w:rsidR="00E536B6" w:rsidRPr="00E82463" w:rsidRDefault="00E536B6" w:rsidP="00E536B6">
      <w:pPr>
        <w:pStyle w:val="Heading2"/>
        <w:keepLines/>
        <w:numPr>
          <w:ilvl w:val="0"/>
          <w:numId w:val="6"/>
        </w:numPr>
        <w:tabs>
          <w:tab w:val="clear" w:pos="1211"/>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a detailed description of the supplies tendered in conformity with the technical specifications, including any documentation required, including if applicable:</w:t>
      </w:r>
    </w:p>
    <w:p w14:paraId="67917CA4" w14:textId="77777777" w:rsidR="00E536B6" w:rsidRPr="00C2627A" w:rsidRDefault="00E536B6" w:rsidP="00E536B6">
      <w:pPr>
        <w:numPr>
          <w:ilvl w:val="1"/>
          <w:numId w:val="10"/>
        </w:numPr>
        <w:spacing w:after="0"/>
        <w:ind w:hanging="306"/>
        <w:rPr>
          <w:rFonts w:ascii="Times New Roman" w:hAnsi="Times New Roman"/>
          <w:sz w:val="22"/>
          <w:szCs w:val="22"/>
        </w:rPr>
      </w:pPr>
      <w:r w:rsidRPr="006416D6">
        <w:rPr>
          <w:rFonts w:ascii="Times New Roman" w:hAnsi="Times New Roman"/>
          <w:sz w:val="22"/>
          <w:szCs w:val="22"/>
        </w:rPr>
        <w:t>Manuals, catalogues and details of any additional services required</w:t>
      </w:r>
      <w:r w:rsidRPr="00E82463">
        <w:rPr>
          <w:rFonts w:ascii="Times New Roman" w:hAnsi="Times New Roman"/>
          <w:sz w:val="22"/>
          <w:szCs w:val="22"/>
          <w:highlight w:val="lightGray"/>
        </w:rPr>
        <w:t xml:space="preserve"> </w:t>
      </w:r>
    </w:p>
    <w:p w14:paraId="53678182" w14:textId="77777777" w:rsidR="00E536B6" w:rsidRPr="00C2627A" w:rsidRDefault="00E536B6" w:rsidP="00E536B6">
      <w:pPr>
        <w:numPr>
          <w:ilvl w:val="1"/>
          <w:numId w:val="10"/>
        </w:numPr>
        <w:spacing w:after="0"/>
        <w:ind w:hanging="306"/>
        <w:rPr>
          <w:rFonts w:ascii="Times New Roman" w:hAnsi="Times New Roman"/>
          <w:sz w:val="22"/>
          <w:szCs w:val="22"/>
        </w:rPr>
      </w:pPr>
      <w:r w:rsidRPr="006416D6">
        <w:rPr>
          <w:rFonts w:ascii="Times New Roman" w:hAnsi="Times New Roman"/>
          <w:sz w:val="22"/>
          <w:szCs w:val="22"/>
        </w:rPr>
        <w:t xml:space="preserve">A proposal of after-sales services for </w:t>
      </w:r>
      <w:r w:rsidRPr="00B61329">
        <w:rPr>
          <w:rFonts w:ascii="Times New Roman" w:hAnsi="Times New Roman"/>
          <w:b/>
          <w:sz w:val="22"/>
          <w:szCs w:val="22"/>
        </w:rPr>
        <w:t>2 (two) years</w:t>
      </w:r>
      <w:r w:rsidRPr="00E82463">
        <w:rPr>
          <w:rFonts w:ascii="Times New Roman" w:hAnsi="Times New Roman"/>
          <w:sz w:val="22"/>
          <w:szCs w:val="22"/>
          <w:highlight w:val="lightGray"/>
        </w:rPr>
        <w:t xml:space="preserve"> </w:t>
      </w:r>
    </w:p>
    <w:p w14:paraId="44E04193" w14:textId="77777777" w:rsidR="00E536B6" w:rsidRPr="00E82463" w:rsidRDefault="00E536B6" w:rsidP="00E536B6">
      <w:pPr>
        <w:ind w:left="567"/>
        <w:rPr>
          <w:rFonts w:ascii="Times New Roman" w:hAnsi="Times New Roman"/>
          <w:sz w:val="22"/>
          <w:szCs w:val="22"/>
        </w:rPr>
      </w:pPr>
      <w:r w:rsidRPr="00E82463">
        <w:rPr>
          <w:rFonts w:ascii="Times New Roman" w:hAnsi="Times New Roman"/>
          <w:sz w:val="22"/>
          <w:szCs w:val="22"/>
        </w:rPr>
        <w:t>The technical offer should be presented as per template (Annex II+III*, Contractor’s technical offer) adding separate sheets for details if necessary.</w:t>
      </w:r>
    </w:p>
    <w:p w14:paraId="6A408D13" w14:textId="77777777" w:rsidR="00E536B6" w:rsidRPr="00E82463" w:rsidRDefault="00E536B6" w:rsidP="00E536B6">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14:paraId="49710897" w14:textId="77777777" w:rsidR="00E536B6" w:rsidRPr="003D0372" w:rsidRDefault="00E536B6" w:rsidP="00E536B6">
      <w:pPr>
        <w:pStyle w:val="Heading2"/>
        <w:keepNext w:val="0"/>
        <w:numPr>
          <w:ilvl w:val="0"/>
          <w:numId w:val="6"/>
        </w:numPr>
        <w:tabs>
          <w:tab w:val="clear" w:pos="1211"/>
          <w:tab w:val="num" w:pos="1134"/>
        </w:tabs>
        <w:spacing w:before="0" w:after="0"/>
        <w:ind w:left="1135" w:hanging="568"/>
        <w:rPr>
          <w:rFonts w:ascii="Times New Roman" w:hAnsi="Times New Roman"/>
          <w:sz w:val="22"/>
          <w:szCs w:val="22"/>
          <w:lang w:val="en-GB"/>
        </w:rPr>
      </w:pPr>
      <w:r w:rsidRPr="003D0372">
        <w:rPr>
          <w:rFonts w:ascii="Times New Roman" w:hAnsi="Times New Roman"/>
          <w:sz w:val="22"/>
          <w:szCs w:val="22"/>
          <w:lang w:val="en-GB"/>
        </w:rPr>
        <w:t>A financial offer calculated on a DDP</w:t>
      </w:r>
      <w:r w:rsidRPr="003D0372">
        <w:rPr>
          <w:rStyle w:val="FootnoteReference"/>
          <w:rFonts w:ascii="Times New Roman" w:hAnsi="Times New Roman"/>
          <w:sz w:val="22"/>
          <w:szCs w:val="22"/>
        </w:rPr>
        <w:footnoteReference w:id="4"/>
      </w:r>
      <w:r w:rsidRPr="003D0372">
        <w:rPr>
          <w:rFonts w:ascii="Times New Roman" w:hAnsi="Times New Roman"/>
          <w:sz w:val="22"/>
          <w:szCs w:val="22"/>
          <w:lang w:val="en-GB"/>
        </w:rPr>
        <w:t xml:space="preserve"> basis for the supplies tendered including if applicable:</w:t>
      </w:r>
      <w:r>
        <w:rPr>
          <w:rFonts w:ascii="Times New Roman" w:hAnsi="Times New Roman"/>
          <w:sz w:val="22"/>
          <w:szCs w:val="22"/>
          <w:lang w:val="en-GB"/>
        </w:rPr>
        <w:t xml:space="preserve"> </w:t>
      </w:r>
      <w:r w:rsidRPr="00B10E46">
        <w:rPr>
          <w:rFonts w:ascii="Times New Roman" w:hAnsi="Times New Roman"/>
          <w:sz w:val="22"/>
          <w:szCs w:val="22"/>
          <w:lang w:val="en-GB"/>
        </w:rPr>
        <w:t>Financial proposal for after-sales services for 2 years.</w:t>
      </w:r>
    </w:p>
    <w:p w14:paraId="106357E8" w14:textId="14E0244F" w:rsidR="00E536B6" w:rsidRDefault="00E536B6" w:rsidP="00E536B6">
      <w:pPr>
        <w:spacing w:after="0"/>
        <w:ind w:left="567"/>
        <w:rPr>
          <w:rFonts w:ascii="Times New Roman" w:hAnsi="Times New Roman"/>
          <w:sz w:val="22"/>
          <w:szCs w:val="22"/>
        </w:rPr>
      </w:pPr>
      <w:r w:rsidRPr="00E82463">
        <w:rPr>
          <w:rFonts w:ascii="Times New Roman" w:hAnsi="Times New Roman"/>
          <w:sz w:val="22"/>
          <w:szCs w:val="22"/>
        </w:rPr>
        <w:t>This financial offer should be presented as per template (Annex IV*, Budget breakdown), adding separate sheets for details if necessary.</w:t>
      </w:r>
    </w:p>
    <w:p w14:paraId="75DD982E" w14:textId="77777777" w:rsidR="00F73AC8" w:rsidRDefault="00F73AC8" w:rsidP="00E536B6">
      <w:pPr>
        <w:spacing w:after="0"/>
        <w:ind w:left="567"/>
        <w:rPr>
          <w:rFonts w:ascii="Times New Roman" w:hAnsi="Times New Roman"/>
          <w:sz w:val="22"/>
          <w:szCs w:val="22"/>
        </w:rPr>
      </w:pPr>
    </w:p>
    <w:p w14:paraId="4E302AF5" w14:textId="77777777" w:rsidR="00E536B6" w:rsidRPr="00F73AC8" w:rsidRDefault="00E536B6" w:rsidP="00F73AC8">
      <w:pPr>
        <w:pStyle w:val="Heading2"/>
        <w:keepNext w:val="0"/>
        <w:numPr>
          <w:ilvl w:val="0"/>
          <w:numId w:val="6"/>
        </w:numPr>
        <w:tabs>
          <w:tab w:val="clear" w:pos="1211"/>
          <w:tab w:val="num" w:pos="1134"/>
        </w:tabs>
        <w:spacing w:before="0" w:after="0"/>
        <w:ind w:left="1135" w:hanging="568"/>
        <w:rPr>
          <w:rFonts w:ascii="Times New Roman" w:hAnsi="Times New Roman"/>
          <w:sz w:val="22"/>
          <w:szCs w:val="22"/>
          <w:lang w:val="en-GB"/>
        </w:rPr>
      </w:pPr>
      <w:r w:rsidRPr="00F73AC8">
        <w:rPr>
          <w:rFonts w:ascii="Times New Roman" w:hAnsi="Times New Roman"/>
          <w:sz w:val="22"/>
          <w:szCs w:val="22"/>
          <w:lang w:val="en-GB"/>
        </w:rPr>
        <w:t>An electronic version of the financial offer</w:t>
      </w:r>
    </w:p>
    <w:p w14:paraId="28ECE461" w14:textId="77777777" w:rsidR="00E536B6" w:rsidRPr="00E82463" w:rsidRDefault="00E536B6" w:rsidP="00E536B6">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14:paraId="23021BE1" w14:textId="77777777" w:rsidR="00E536B6" w:rsidRPr="00E82463" w:rsidRDefault="00E536B6" w:rsidP="00E536B6">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To be supplied using the templates attached*:</w:t>
      </w:r>
    </w:p>
    <w:p w14:paraId="22F45AE3" w14:textId="77777777" w:rsidR="00E536B6" w:rsidRPr="00E82463" w:rsidRDefault="00E536B6" w:rsidP="00E536B6">
      <w:pPr>
        <w:numPr>
          <w:ilvl w:val="0"/>
          <w:numId w:val="6"/>
        </w:numPr>
        <w:tabs>
          <w:tab w:val="clear" w:pos="1211"/>
          <w:tab w:val="num" w:pos="1134"/>
        </w:tabs>
        <w:ind w:left="1134" w:hanging="567"/>
        <w:jc w:val="both"/>
        <w:rPr>
          <w:rFonts w:ascii="Times New Roman" w:hAnsi="Times New Roman"/>
          <w:sz w:val="22"/>
          <w:szCs w:val="22"/>
        </w:rPr>
      </w:pPr>
      <w:r w:rsidRPr="00E82463">
        <w:rPr>
          <w:rFonts w:ascii="Times New Roman" w:hAnsi="Times New Roman"/>
          <w:sz w:val="22"/>
          <w:szCs w:val="22"/>
        </w:rPr>
        <w:t xml:space="preserve">The </w:t>
      </w:r>
      <w:r>
        <w:rPr>
          <w:rFonts w:ascii="Times New Roman" w:hAnsi="Times New Roman"/>
          <w:sz w:val="22"/>
          <w:szCs w:val="22"/>
        </w:rPr>
        <w:t>"</w:t>
      </w:r>
      <w:r w:rsidRPr="00E82463">
        <w:rPr>
          <w:rFonts w:ascii="Times New Roman" w:hAnsi="Times New Roman"/>
          <w:sz w:val="22"/>
          <w:szCs w:val="22"/>
        </w:rPr>
        <w:t xml:space="preserve">Tender </w:t>
      </w:r>
      <w:r>
        <w:rPr>
          <w:rFonts w:ascii="Times New Roman" w:hAnsi="Times New Roman"/>
          <w:sz w:val="22"/>
          <w:szCs w:val="22"/>
        </w:rPr>
        <w:t>f</w:t>
      </w:r>
      <w:r w:rsidRPr="00E82463">
        <w:rPr>
          <w:rFonts w:ascii="Times New Roman" w:hAnsi="Times New Roman"/>
          <w:sz w:val="22"/>
          <w:szCs w:val="22"/>
        </w:rPr>
        <w:t xml:space="preserve">orm for a </w:t>
      </w:r>
      <w:r>
        <w:rPr>
          <w:rFonts w:ascii="Times New Roman" w:hAnsi="Times New Roman"/>
          <w:sz w:val="22"/>
          <w:szCs w:val="22"/>
        </w:rPr>
        <w:t>s</w:t>
      </w:r>
      <w:r w:rsidRPr="00E82463">
        <w:rPr>
          <w:rFonts w:ascii="Times New Roman" w:hAnsi="Times New Roman"/>
          <w:sz w:val="22"/>
          <w:szCs w:val="22"/>
        </w:rPr>
        <w:t xml:space="preserve">upply </w:t>
      </w:r>
      <w:r>
        <w:rPr>
          <w:rFonts w:ascii="Times New Roman" w:hAnsi="Times New Roman"/>
          <w:sz w:val="22"/>
          <w:szCs w:val="22"/>
        </w:rPr>
        <w:t>c</w:t>
      </w:r>
      <w:r w:rsidRPr="00E82463">
        <w:rPr>
          <w:rFonts w:ascii="Times New Roman" w:hAnsi="Times New Roman"/>
          <w:sz w:val="22"/>
          <w:szCs w:val="22"/>
        </w:rPr>
        <w:t>ontract</w:t>
      </w:r>
      <w:r>
        <w:rPr>
          <w:rFonts w:ascii="Times New Roman" w:hAnsi="Times New Roman"/>
          <w:sz w:val="22"/>
          <w:szCs w:val="22"/>
        </w:rPr>
        <w:t>"</w:t>
      </w:r>
      <w:r w:rsidRPr="00E82463">
        <w:rPr>
          <w:rFonts w:ascii="Times New Roman" w:hAnsi="Times New Roman"/>
          <w:sz w:val="22"/>
          <w:szCs w:val="22"/>
        </w:rPr>
        <w:t xml:space="preserve">, </w:t>
      </w:r>
      <w:r w:rsidRPr="007A0C47">
        <w:rPr>
          <w:rFonts w:ascii="Times New Roman" w:hAnsi="Times New Roman"/>
          <w:sz w:val="22"/>
          <w:szCs w:val="22"/>
        </w:rPr>
        <w:t xml:space="preserve">together with its Annex 1 </w:t>
      </w:r>
      <w:r>
        <w:rPr>
          <w:rFonts w:ascii="Times New Roman" w:hAnsi="Times New Roman"/>
          <w:sz w:val="22"/>
          <w:szCs w:val="22"/>
        </w:rPr>
        <w:t>"</w:t>
      </w:r>
      <w:r w:rsidRPr="007A0C47">
        <w:rPr>
          <w:rFonts w:ascii="Times New Roman" w:hAnsi="Times New Roman"/>
          <w:sz w:val="22"/>
          <w:szCs w:val="22"/>
        </w:rPr>
        <w:t>Declaration o</w:t>
      </w:r>
      <w:r>
        <w:rPr>
          <w:rFonts w:ascii="Times New Roman" w:hAnsi="Times New Roman"/>
          <w:sz w:val="22"/>
          <w:szCs w:val="22"/>
        </w:rPr>
        <w:t>n</w:t>
      </w:r>
      <w:r w:rsidRPr="007A0C47">
        <w:rPr>
          <w:rFonts w:ascii="Times New Roman" w:hAnsi="Times New Roman"/>
          <w:sz w:val="22"/>
          <w:szCs w:val="22"/>
        </w:rPr>
        <w:t xml:space="preserve"> honour on exclusion criteria and selection criteria</w:t>
      </w:r>
      <w:r>
        <w:rPr>
          <w:rFonts w:ascii="Times New Roman" w:hAnsi="Times New Roman"/>
          <w:sz w:val="22"/>
          <w:szCs w:val="22"/>
        </w:rPr>
        <w:t>"</w:t>
      </w:r>
      <w:r w:rsidRPr="007A0C47">
        <w:rPr>
          <w:rFonts w:ascii="Times New Roman" w:hAnsi="Times New Roman"/>
          <w:sz w:val="22"/>
          <w:szCs w:val="22"/>
        </w:rPr>
        <w:t xml:space="preserve">, both </w:t>
      </w:r>
      <w:r w:rsidRPr="00E82463">
        <w:rPr>
          <w:rFonts w:ascii="Times New Roman" w:hAnsi="Times New Roman"/>
          <w:sz w:val="22"/>
          <w:szCs w:val="22"/>
        </w:rPr>
        <w:t>duly completed, which includes the</w:t>
      </w:r>
      <w:r w:rsidRPr="00E82463">
        <w:rPr>
          <w:rFonts w:ascii="Times New Roman" w:hAnsi="Times New Roman"/>
          <w:sz w:val="22"/>
          <w:szCs w:val="22"/>
          <w:u w:val="single"/>
        </w:rPr>
        <w:t xml:space="preserve"> </w:t>
      </w:r>
      <w:r w:rsidRPr="00E82463">
        <w:rPr>
          <w:rFonts w:ascii="Times New Roman" w:hAnsi="Times New Roman"/>
          <w:sz w:val="22"/>
          <w:szCs w:val="22"/>
        </w:rPr>
        <w:t>tenderer’s declaration, point 7, (from each member if a consortium):</w:t>
      </w:r>
    </w:p>
    <w:p w14:paraId="134F6945" w14:textId="77777777" w:rsidR="00E536B6" w:rsidRPr="00E82463" w:rsidRDefault="00E536B6" w:rsidP="00E536B6">
      <w:pPr>
        <w:numPr>
          <w:ilvl w:val="0"/>
          <w:numId w:val="6"/>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(financial identification form</w:t>
      </w:r>
      <w:r>
        <w:rPr>
          <w:rFonts w:ascii="Times New Roman" w:hAnsi="Times New Roman"/>
          <w:sz w:val="22"/>
          <w:szCs w:val="22"/>
        </w:rPr>
        <w:t xml:space="preserve"> – document </w:t>
      </w:r>
      <w:r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Pr>
          <w:rFonts w:ascii="Times New Roman" w:hAnsi="Times New Roman"/>
          <w:sz w:val="22"/>
          <w:szCs w:val="22"/>
        </w:rPr>
        <w:t>t</w:t>
      </w:r>
      <w:r w:rsidRPr="00E82463">
        <w:rPr>
          <w:rFonts w:ascii="Times New Roman" w:hAnsi="Times New Roman"/>
          <w:sz w:val="22"/>
          <w:szCs w:val="22"/>
        </w:rPr>
        <w: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14:paraId="68863562" w14:textId="77777777" w:rsidR="00E536B6" w:rsidRPr="00E82463" w:rsidRDefault="00E536B6" w:rsidP="00E536B6">
      <w:pPr>
        <w:numPr>
          <w:ilvl w:val="0"/>
          <w:numId w:val="6"/>
        </w:numPr>
        <w:jc w:val="both"/>
        <w:rPr>
          <w:rFonts w:ascii="Times New Roman" w:hAnsi="Times New Roman"/>
          <w:sz w:val="22"/>
          <w:szCs w:val="22"/>
        </w:rPr>
      </w:pPr>
      <w:r w:rsidRPr="00E82463">
        <w:rPr>
          <w:rFonts w:ascii="Times New Roman" w:hAnsi="Times New Roman"/>
          <w:sz w:val="22"/>
          <w:szCs w:val="22"/>
        </w:rPr>
        <w:t xml:space="preserve">The legal entity file </w:t>
      </w:r>
      <w:r>
        <w:rPr>
          <w:rFonts w:ascii="Times New Roman" w:hAnsi="Times New Roman"/>
          <w:sz w:val="22"/>
          <w:szCs w:val="22"/>
        </w:rPr>
        <w:t xml:space="preserve">(document </w:t>
      </w:r>
      <w:r w:rsidRPr="007C6835">
        <w:rPr>
          <w:rFonts w:ascii="Times New Roman" w:hAnsi="Times New Roman"/>
          <w:sz w:val="22"/>
          <w:szCs w:val="22"/>
        </w:rPr>
        <w:t>c4o2_lefind_en</w:t>
      </w:r>
      <w:r>
        <w:rPr>
          <w:rFonts w:ascii="Times New Roman" w:hAnsi="Times New Roman"/>
          <w:sz w:val="22"/>
          <w:szCs w:val="22"/>
        </w:rPr>
        <w:t xml:space="preserve">) </w:t>
      </w:r>
      <w:r w:rsidRPr="00E82463">
        <w:rPr>
          <w:rFonts w:ascii="Times New Roman" w:hAnsi="Times New Roman"/>
          <w:sz w:val="22"/>
          <w:szCs w:val="22"/>
        </w:rPr>
        <w:t>and the supporting documents (</w:t>
      </w:r>
      <w:r>
        <w:rPr>
          <w:rFonts w:ascii="Times New Roman" w:hAnsi="Times New Roman"/>
          <w:sz w:val="22"/>
          <w:szCs w:val="22"/>
        </w:rPr>
        <w:t>t</w:t>
      </w:r>
      <w:r w:rsidRPr="00E82463">
        <w:rPr>
          <w:rFonts w:ascii="Times New Roman" w:hAnsi="Times New Roman"/>
          <w:sz w:val="22"/>
          <w:szCs w:val="22"/>
        </w:rPr>
        <w: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r>
        <w:rPr>
          <w:rFonts w:ascii="Times New Roman" w:hAnsi="Times New Roman"/>
          <w:sz w:val="22"/>
          <w:szCs w:val="22"/>
        </w:rPr>
        <w:t>.</w:t>
      </w:r>
    </w:p>
    <w:p w14:paraId="7FBAEF14" w14:textId="77777777" w:rsidR="00E536B6" w:rsidRPr="00BA6D7A" w:rsidRDefault="00E536B6" w:rsidP="00E536B6">
      <w:pPr>
        <w:tabs>
          <w:tab w:val="left" w:pos="993"/>
        </w:tabs>
        <w:spacing w:after="0"/>
        <w:ind w:left="567"/>
        <w:rPr>
          <w:rFonts w:ascii="Times New Roman" w:hAnsi="Times New Roman"/>
          <w:sz w:val="22"/>
          <w:szCs w:val="22"/>
        </w:rPr>
      </w:pPr>
      <w:r w:rsidRPr="00BA6D7A">
        <w:rPr>
          <w:rFonts w:ascii="Times New Roman" w:hAnsi="Times New Roman"/>
          <w:sz w:val="22"/>
          <w:szCs w:val="22"/>
        </w:rPr>
        <w:t>To be supplied in free-text format:</w:t>
      </w:r>
    </w:p>
    <w:p w14:paraId="4172C37C" w14:textId="77777777" w:rsidR="00E536B6" w:rsidRPr="00BA6D7A" w:rsidRDefault="00E536B6" w:rsidP="00E536B6">
      <w:pPr>
        <w:numPr>
          <w:ilvl w:val="0"/>
          <w:numId w:val="6"/>
        </w:numPr>
        <w:tabs>
          <w:tab w:val="clear" w:pos="1211"/>
          <w:tab w:val="num" w:pos="1134"/>
        </w:tabs>
        <w:spacing w:after="0"/>
        <w:ind w:left="1135" w:hanging="568"/>
        <w:jc w:val="both"/>
        <w:rPr>
          <w:rFonts w:ascii="Times New Roman" w:hAnsi="Times New Roman"/>
          <w:sz w:val="22"/>
          <w:szCs w:val="22"/>
        </w:rPr>
      </w:pPr>
      <w:r w:rsidRPr="00BA6D7A">
        <w:rPr>
          <w:rFonts w:ascii="Times New Roman" w:hAnsi="Times New Roman"/>
          <w:sz w:val="22"/>
          <w:szCs w:val="22"/>
        </w:rPr>
        <w:t>A description of the warranty conditions, which must be in accordance with the conditions laid down in Article 32 of the General Conditions</w:t>
      </w:r>
      <w:r w:rsidRPr="00BA6D7A">
        <w:rPr>
          <w:rFonts w:ascii="Times New Roman" w:hAnsi="Times New Roman"/>
          <w:color w:val="339966"/>
          <w:sz w:val="22"/>
          <w:szCs w:val="22"/>
          <w:u w:val="single"/>
        </w:rPr>
        <w:t>.</w:t>
      </w:r>
    </w:p>
    <w:p w14:paraId="6AC23134" w14:textId="77777777" w:rsidR="00E536B6" w:rsidRPr="00BA6D7A" w:rsidRDefault="00E536B6" w:rsidP="00E536B6">
      <w:pPr>
        <w:numPr>
          <w:ilvl w:val="0"/>
          <w:numId w:val="6"/>
        </w:numPr>
        <w:tabs>
          <w:tab w:val="clear" w:pos="1211"/>
          <w:tab w:val="num" w:pos="1134"/>
        </w:tabs>
        <w:spacing w:after="0"/>
        <w:ind w:left="1135" w:hanging="568"/>
        <w:jc w:val="both"/>
        <w:rPr>
          <w:rFonts w:ascii="Times New Roman" w:hAnsi="Times New Roman"/>
          <w:sz w:val="22"/>
          <w:szCs w:val="22"/>
        </w:rPr>
      </w:pPr>
      <w:r w:rsidRPr="00BA6D7A">
        <w:rPr>
          <w:rFonts w:ascii="Times New Roman" w:hAnsi="Times New Roman"/>
          <w:sz w:val="22"/>
          <w:szCs w:val="22"/>
        </w:rPr>
        <w:t>A statement by the tenderer attesting the origin of the supplies tendered (or other proofs of origin)</w:t>
      </w:r>
    </w:p>
    <w:p w14:paraId="36E68AD5" w14:textId="77777777" w:rsidR="00E536B6" w:rsidRPr="00BA6D7A" w:rsidRDefault="00E536B6" w:rsidP="00E536B6">
      <w:pPr>
        <w:numPr>
          <w:ilvl w:val="0"/>
          <w:numId w:val="6"/>
        </w:numPr>
        <w:tabs>
          <w:tab w:val="clear" w:pos="1211"/>
          <w:tab w:val="num" w:pos="1134"/>
        </w:tabs>
        <w:spacing w:after="0"/>
        <w:ind w:left="1135" w:hanging="568"/>
        <w:jc w:val="both"/>
        <w:rPr>
          <w:rFonts w:ascii="Times New Roman" w:hAnsi="Times New Roman"/>
          <w:sz w:val="22"/>
          <w:szCs w:val="22"/>
        </w:rPr>
      </w:pPr>
      <w:r w:rsidRPr="00BA6D7A">
        <w:rPr>
          <w:rFonts w:ascii="Times New Roman" w:hAnsi="Times New Roman"/>
          <w:sz w:val="22"/>
          <w:szCs w:val="22"/>
        </w:rPr>
        <w:t>Duly authorised signature: an official document (statutes, power of attorney, notary statement, etc.) proving that the person who signs on behalf of the company, joint venture or consortium is duly authorised to do so.</w:t>
      </w:r>
    </w:p>
    <w:p w14:paraId="4568D948" w14:textId="77777777" w:rsidR="00E536B6" w:rsidRPr="00BA6D7A" w:rsidRDefault="00E536B6" w:rsidP="00E536B6">
      <w:pPr>
        <w:numPr>
          <w:ilvl w:val="0"/>
          <w:numId w:val="6"/>
        </w:numPr>
        <w:ind w:left="1208" w:hanging="641"/>
        <w:jc w:val="both"/>
        <w:rPr>
          <w:rFonts w:ascii="Times New Roman" w:hAnsi="Times New Roman"/>
          <w:sz w:val="22"/>
          <w:szCs w:val="22"/>
        </w:rPr>
      </w:pPr>
      <w:r w:rsidRPr="00BA6D7A">
        <w:rPr>
          <w:rFonts w:ascii="Times New Roman" w:hAnsi="Times New Roman"/>
          <w:sz w:val="22"/>
          <w:szCs w:val="22"/>
        </w:rPr>
        <w:t>A supply catalogues indicating the type of supplies to be delivered.</w:t>
      </w:r>
    </w:p>
    <w:p w14:paraId="62647912" w14:textId="77777777" w:rsidR="00E536B6" w:rsidRPr="00BA6D7A" w:rsidRDefault="00E536B6" w:rsidP="00E536B6">
      <w:pPr>
        <w:numPr>
          <w:ilvl w:val="0"/>
          <w:numId w:val="6"/>
        </w:numPr>
        <w:tabs>
          <w:tab w:val="clear" w:pos="1211"/>
          <w:tab w:val="num" w:pos="1134"/>
        </w:tabs>
        <w:spacing w:after="0"/>
        <w:ind w:left="1135" w:hanging="568"/>
        <w:jc w:val="both"/>
        <w:rPr>
          <w:rFonts w:ascii="Times New Roman" w:hAnsi="Times New Roman"/>
          <w:sz w:val="22"/>
          <w:szCs w:val="22"/>
        </w:rPr>
      </w:pPr>
      <w:r w:rsidRPr="00BA6D7A">
        <w:rPr>
          <w:rFonts w:ascii="Times New Roman" w:hAnsi="Times New Roman"/>
          <w:sz w:val="22"/>
          <w:szCs w:val="22"/>
        </w:rPr>
        <w:t>A valid trading licence authorising the tenderer to deal in the supplies</w:t>
      </w:r>
    </w:p>
    <w:p w14:paraId="4385802E" w14:textId="77777777" w:rsidR="00E536B6" w:rsidRPr="00BA6D7A" w:rsidRDefault="00E536B6" w:rsidP="00E536B6">
      <w:pPr>
        <w:spacing w:after="0"/>
        <w:ind w:left="567"/>
        <w:jc w:val="both"/>
        <w:outlineLvl w:val="0"/>
        <w:rPr>
          <w:rFonts w:ascii="Times New Roman" w:hAnsi="Times New Roman"/>
          <w:sz w:val="22"/>
          <w:szCs w:val="22"/>
        </w:rPr>
      </w:pPr>
      <w:r w:rsidRPr="00BA6D7A">
        <w:rPr>
          <w:rFonts w:ascii="Times New Roman" w:hAnsi="Times New Roman"/>
          <w:sz w:val="22"/>
          <w:szCs w:val="22"/>
        </w:rPr>
        <w:t>Remarks:</w:t>
      </w:r>
    </w:p>
    <w:p w14:paraId="739339FA" w14:textId="77777777" w:rsidR="00E536B6" w:rsidRPr="00BA6D7A" w:rsidRDefault="00E536B6" w:rsidP="00E536B6">
      <w:pPr>
        <w:spacing w:after="0"/>
        <w:ind w:left="567"/>
        <w:rPr>
          <w:rFonts w:ascii="Times New Roman" w:hAnsi="Times New Roman"/>
          <w:sz w:val="22"/>
          <w:szCs w:val="22"/>
        </w:rPr>
      </w:pPr>
      <w:r w:rsidRPr="00BA6D7A">
        <w:rPr>
          <w:rFonts w:ascii="Times New Roman" w:hAnsi="Times New Roman"/>
          <w:sz w:val="22"/>
          <w:szCs w:val="22"/>
        </w:rPr>
        <w:t>Tenderers are requested to follow this order of presentation.</w:t>
      </w:r>
    </w:p>
    <w:p w14:paraId="722420C8" w14:textId="77777777" w:rsidR="00E536B6" w:rsidRPr="00E82463" w:rsidRDefault="00E536B6" w:rsidP="00E536B6">
      <w:pPr>
        <w:ind w:left="567"/>
        <w:rPr>
          <w:rFonts w:ascii="Times New Roman" w:hAnsi="Times New Roman"/>
          <w:snapToGrid/>
          <w:sz w:val="22"/>
          <w:szCs w:val="22"/>
          <w:lang w:eastAsia="en-GB"/>
        </w:rPr>
      </w:pPr>
      <w:r w:rsidRPr="00BA6D7A">
        <w:rPr>
          <w:rFonts w:ascii="Times New Roman" w:hAnsi="Times New Roman"/>
          <w:sz w:val="22"/>
          <w:szCs w:val="22"/>
        </w:rPr>
        <w:lastRenderedPageBreak/>
        <w:t>Annex* refers to templates attached to the tender dossier. These templates are also available on:</w:t>
      </w:r>
      <w:r w:rsidRPr="00E82463">
        <w:rPr>
          <w:rFonts w:ascii="Times New Roman" w:hAnsi="Times New Roman"/>
          <w:sz w:val="22"/>
          <w:szCs w:val="22"/>
        </w:rPr>
        <w:t xml:space="preserve"> </w:t>
      </w:r>
      <w:hyperlink r:id="rId9" w:history="1">
        <w:r w:rsidRPr="009F3276">
          <w:rPr>
            <w:rStyle w:val="Hyperlink"/>
            <w:rFonts w:ascii="Times New Roman" w:hAnsi="Times New Roman"/>
            <w:snapToGrid/>
            <w:sz w:val="22"/>
            <w:szCs w:val="22"/>
            <w:lang w:eastAsia="en-GB"/>
          </w:rPr>
          <w:t>http://ec.europa.eu/europeaid/prag/annexes.do?group=C</w:t>
        </w:r>
      </w:hyperlink>
      <w:r>
        <w:rPr>
          <w:rFonts w:ascii="Times New Roman" w:hAnsi="Times New Roman"/>
          <w:snapToGrid/>
          <w:color w:val="0000FF"/>
          <w:sz w:val="22"/>
          <w:szCs w:val="22"/>
          <w:u w:val="single"/>
          <w:lang w:eastAsia="en-GB"/>
        </w:rPr>
        <w:t xml:space="preserve"> </w:t>
      </w:r>
    </w:p>
    <w:p w14:paraId="6F0A8753" w14:textId="77777777" w:rsidR="00E536B6" w:rsidRPr="00E82463" w:rsidRDefault="00E536B6" w:rsidP="00E536B6">
      <w:pPr>
        <w:pStyle w:val="Heading1"/>
      </w:pPr>
      <w:bookmarkStart w:id="18" w:name="_Toc42488081"/>
      <w:r w:rsidRPr="00E82463">
        <w:t xml:space="preserve">Taxes and </w:t>
      </w:r>
      <w:r w:rsidRPr="009F4A11">
        <w:rPr>
          <w:lang w:val="en-GB"/>
        </w:rPr>
        <w:t>other</w:t>
      </w:r>
      <w:r w:rsidRPr="00E82463">
        <w:t xml:space="preserve"> charges</w:t>
      </w:r>
      <w:bookmarkEnd w:id="18"/>
    </w:p>
    <w:p w14:paraId="01F65FEF" w14:textId="77777777" w:rsidR="00E536B6" w:rsidRPr="00BA6D7A" w:rsidRDefault="00E536B6" w:rsidP="00E536B6">
      <w:pPr>
        <w:pStyle w:val="Heading2"/>
        <w:ind w:left="567"/>
        <w:jc w:val="both"/>
        <w:rPr>
          <w:rFonts w:ascii="Times New Roman" w:eastAsia="Calibri" w:hAnsi="Times New Roman"/>
          <w:sz w:val="22"/>
          <w:szCs w:val="22"/>
          <w:lang w:val="en-GB"/>
        </w:rPr>
      </w:pPr>
      <w:r w:rsidRPr="00BA6D7A">
        <w:rPr>
          <w:rFonts w:ascii="Times New Roman" w:eastAsia="Calibri" w:hAnsi="Times New Roman"/>
          <w:sz w:val="22"/>
          <w:szCs w:val="22"/>
          <w:lang w:val="en-GB"/>
        </w:rPr>
        <w:t>The applicable tax and customs arrangements are the following:</w:t>
      </w:r>
    </w:p>
    <w:p w14:paraId="13DB8071" w14:textId="4A9D17F0" w:rsidR="00E536B6" w:rsidRPr="00BA6D7A" w:rsidRDefault="00E536B6" w:rsidP="00E536B6">
      <w:pPr>
        <w:pStyle w:val="Heading2"/>
        <w:keepNext w:val="0"/>
        <w:tabs>
          <w:tab w:val="num" w:pos="567"/>
        </w:tabs>
        <w:spacing w:before="0"/>
        <w:ind w:left="567"/>
        <w:jc w:val="both"/>
        <w:rPr>
          <w:rFonts w:ascii="Times New Roman" w:hAnsi="Times New Roman"/>
          <w:sz w:val="22"/>
          <w:szCs w:val="22"/>
          <w:lang w:val="en-GB"/>
        </w:rPr>
      </w:pPr>
      <w:r w:rsidRPr="00E536B6">
        <w:rPr>
          <w:rFonts w:ascii="Times New Roman" w:hAnsi="Times New Roman"/>
          <w:sz w:val="22"/>
          <w:lang w:val="en-GB"/>
        </w:rPr>
        <w:t>General provisions regarding tax and customs arrangements are attached to the tender dossier.</w:t>
      </w:r>
    </w:p>
    <w:p w14:paraId="66DB33CC" w14:textId="77777777" w:rsidR="00E536B6" w:rsidRPr="00C348C0" w:rsidRDefault="00E536B6" w:rsidP="00E536B6">
      <w:pPr>
        <w:pStyle w:val="Heading1"/>
        <w:rPr>
          <w:lang w:val="en-GB"/>
        </w:rPr>
      </w:pPr>
      <w:bookmarkStart w:id="19" w:name="_Toc42488082"/>
      <w:r w:rsidRPr="00C348C0">
        <w:rPr>
          <w:lang w:val="en-GB"/>
        </w:rPr>
        <w:t>Additional information before the deadline for submission of tenders</w:t>
      </w:r>
      <w:bookmarkEnd w:id="19"/>
    </w:p>
    <w:p w14:paraId="025EF8E9" w14:textId="77777777" w:rsidR="00E536B6" w:rsidRPr="00E82463" w:rsidRDefault="00E536B6" w:rsidP="00E536B6">
      <w:pPr>
        <w:ind w:left="567"/>
        <w:jc w:val="both"/>
        <w:rPr>
          <w:rFonts w:ascii="Times New Roman" w:hAnsi="Times New Roman"/>
        </w:rPr>
      </w:pPr>
      <w:r w:rsidRPr="00E82463">
        <w:rPr>
          <w:rFonts w:ascii="Times New Roman" w:hAnsi="Times New Roman"/>
          <w:sz w:val="22"/>
        </w:rPr>
        <w:t xml:space="preserve">The tender dossier should be so clear that tenderers do not need to request additional information during the procedure. If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107FABB5" w14:textId="77777777" w:rsidR="00E536B6" w:rsidRPr="00E82463" w:rsidRDefault="00E536B6" w:rsidP="00E536B6">
      <w:pPr>
        <w:ind w:left="567"/>
        <w:jc w:val="both"/>
        <w:rPr>
          <w:rFonts w:ascii="Times New Roman" w:hAnsi="Times New Roman"/>
          <w:sz w:val="22"/>
        </w:rPr>
      </w:pPr>
      <w:r w:rsidRPr="00E82463">
        <w:rPr>
          <w:rFonts w:ascii="Times New Roman" w:hAnsi="Times New Roman"/>
          <w:sz w:val="22"/>
        </w:rPr>
        <w:t xml:space="preserve">Tenderers may submit questions in writing to the following </w:t>
      </w:r>
      <w:r>
        <w:rPr>
          <w:rFonts w:ascii="Times New Roman" w:hAnsi="Times New Roman"/>
          <w:sz w:val="22"/>
        </w:rPr>
        <w:t>address up to 21</w:t>
      </w:r>
      <w:r w:rsidRPr="00E82463">
        <w:rPr>
          <w:rFonts w:ascii="Times New Roman" w:hAnsi="Times New Roman"/>
          <w:sz w:val="22"/>
        </w:rPr>
        <w:t xml:space="preserve"> days before the deadline for submission of tenders, specifying the </w:t>
      </w:r>
      <w:r w:rsidRPr="00E82463">
        <w:rPr>
          <w:rFonts w:ascii="Times New Roman" w:hAnsi="Times New Roman"/>
          <w:b/>
          <w:sz w:val="22"/>
        </w:rPr>
        <w:t>publication reference and the contract title</w:t>
      </w:r>
      <w:r w:rsidRPr="00E82463">
        <w:rPr>
          <w:rFonts w:ascii="Times New Roman" w:hAnsi="Times New Roman"/>
          <w:sz w:val="22"/>
        </w:rPr>
        <w:t>:</w:t>
      </w:r>
    </w:p>
    <w:p w14:paraId="0CEB06EA" w14:textId="77777777" w:rsidR="00E536B6" w:rsidRPr="00B61329" w:rsidRDefault="00E536B6" w:rsidP="00E536B6">
      <w:pPr>
        <w:shd w:val="clear" w:color="auto" w:fill="FFFFFF"/>
        <w:spacing w:before="0" w:after="0"/>
        <w:ind w:left="630"/>
        <w:rPr>
          <w:rFonts w:ascii="Times New Roman" w:eastAsia="Calibri" w:hAnsi="Times New Roman"/>
          <w:b/>
          <w:snapToGrid/>
          <w:sz w:val="22"/>
          <w:szCs w:val="22"/>
        </w:rPr>
      </w:pPr>
      <w:r>
        <w:rPr>
          <w:rFonts w:ascii="Times New Roman" w:eastAsia="Calibri" w:hAnsi="Times New Roman"/>
          <w:b/>
          <w:snapToGrid/>
          <w:sz w:val="22"/>
          <w:szCs w:val="22"/>
        </w:rPr>
        <w:t xml:space="preserve">The Permanent Secretary, </w:t>
      </w:r>
      <w:r w:rsidRPr="00B61329">
        <w:rPr>
          <w:rFonts w:ascii="Times New Roman" w:eastAsia="Calibri" w:hAnsi="Times New Roman"/>
          <w:b/>
          <w:snapToGrid/>
          <w:sz w:val="22"/>
          <w:szCs w:val="22"/>
        </w:rPr>
        <w:t>Ministry of Agriculture, Animal Industry and Fisheries</w:t>
      </w:r>
    </w:p>
    <w:p w14:paraId="2F75066A" w14:textId="77777777" w:rsidR="00E536B6" w:rsidRPr="00B61329" w:rsidRDefault="00E536B6" w:rsidP="00E536B6">
      <w:pPr>
        <w:shd w:val="clear" w:color="auto" w:fill="FFFFFF"/>
        <w:spacing w:before="0" w:after="0"/>
        <w:ind w:left="630"/>
        <w:rPr>
          <w:rFonts w:ascii="Times New Roman" w:eastAsia="Calibri" w:hAnsi="Times New Roman"/>
          <w:b/>
          <w:snapToGrid/>
          <w:sz w:val="22"/>
          <w:szCs w:val="22"/>
        </w:rPr>
      </w:pPr>
      <w:r w:rsidRPr="00B61329">
        <w:rPr>
          <w:rFonts w:ascii="Times New Roman" w:eastAsia="Calibri" w:hAnsi="Times New Roman"/>
          <w:b/>
          <w:snapToGrid/>
          <w:sz w:val="22"/>
          <w:szCs w:val="22"/>
        </w:rPr>
        <w:t>PO Box 102, Uganda</w:t>
      </w:r>
    </w:p>
    <w:p w14:paraId="3783EE52" w14:textId="77777777" w:rsidR="00E536B6" w:rsidRDefault="00E536B6" w:rsidP="00E536B6">
      <w:pPr>
        <w:shd w:val="clear" w:color="auto" w:fill="FFFFFF"/>
        <w:spacing w:before="0" w:after="0"/>
        <w:ind w:left="630"/>
        <w:rPr>
          <w:rFonts w:ascii="Times New Roman" w:eastAsia="Calibri" w:hAnsi="Times New Roman"/>
          <w:b/>
          <w:snapToGrid/>
          <w:sz w:val="22"/>
          <w:szCs w:val="22"/>
        </w:rPr>
      </w:pPr>
      <w:r w:rsidRPr="00B61329">
        <w:rPr>
          <w:rFonts w:ascii="Times New Roman" w:eastAsia="Calibri" w:hAnsi="Times New Roman"/>
          <w:b/>
          <w:snapToGrid/>
          <w:sz w:val="22"/>
          <w:szCs w:val="22"/>
        </w:rPr>
        <w:t>Plot 16-18, Lugard Avenue</w:t>
      </w:r>
      <w:r>
        <w:rPr>
          <w:rFonts w:ascii="Times New Roman" w:eastAsia="Calibri" w:hAnsi="Times New Roman"/>
          <w:b/>
          <w:snapToGrid/>
          <w:sz w:val="22"/>
          <w:szCs w:val="22"/>
        </w:rPr>
        <w:t>, Entebbe</w:t>
      </w:r>
    </w:p>
    <w:p w14:paraId="5B5A8326" w14:textId="77777777" w:rsidR="00E536B6" w:rsidRDefault="00E536B6" w:rsidP="00E536B6">
      <w:pPr>
        <w:shd w:val="clear" w:color="auto" w:fill="FFFFFF"/>
        <w:spacing w:before="0" w:after="0"/>
        <w:ind w:left="630"/>
        <w:rPr>
          <w:rFonts w:ascii="Times New Roman" w:eastAsia="Calibri" w:hAnsi="Times New Roman"/>
          <w:b/>
          <w:snapToGrid/>
          <w:sz w:val="22"/>
          <w:szCs w:val="22"/>
        </w:rPr>
      </w:pPr>
    </w:p>
    <w:p w14:paraId="3A662DF5" w14:textId="77777777" w:rsidR="00E536B6" w:rsidRDefault="00E536B6" w:rsidP="00E536B6">
      <w:pPr>
        <w:shd w:val="clear" w:color="auto" w:fill="FFFFFF"/>
        <w:spacing w:before="0" w:after="0"/>
        <w:ind w:left="630"/>
        <w:rPr>
          <w:rFonts w:ascii="Times New Roman" w:eastAsia="Calibri" w:hAnsi="Times New Roman"/>
          <w:b/>
          <w:snapToGrid/>
          <w:sz w:val="22"/>
          <w:szCs w:val="22"/>
        </w:rPr>
      </w:pPr>
      <w:r>
        <w:rPr>
          <w:rFonts w:ascii="Times New Roman" w:hAnsi="Times New Roman"/>
          <w:b/>
          <w:bCs/>
          <w:snapToGrid/>
          <w:sz w:val="22"/>
          <w:szCs w:val="22"/>
          <w:lang w:eastAsia="en-GB"/>
        </w:rPr>
        <w:t>Main Office Building, Former Library Premises</w:t>
      </w:r>
    </w:p>
    <w:p w14:paraId="7CFDF215" w14:textId="77777777" w:rsidR="00E536B6" w:rsidRDefault="00E536B6" w:rsidP="00E536B6">
      <w:pPr>
        <w:shd w:val="clear" w:color="auto" w:fill="FFFFFF"/>
        <w:spacing w:before="0" w:after="0"/>
        <w:ind w:left="630"/>
        <w:rPr>
          <w:rFonts w:ascii="Times New Roman" w:eastAsia="Calibri" w:hAnsi="Times New Roman"/>
          <w:b/>
          <w:snapToGrid/>
          <w:sz w:val="22"/>
          <w:szCs w:val="22"/>
        </w:rPr>
      </w:pPr>
    </w:p>
    <w:p w14:paraId="013F1F72" w14:textId="07AC1EFE" w:rsidR="00E536B6" w:rsidRPr="00E536B6" w:rsidRDefault="00E536B6" w:rsidP="00E536B6">
      <w:pPr>
        <w:shd w:val="clear" w:color="auto" w:fill="FFFFFF"/>
        <w:spacing w:before="0" w:after="0"/>
        <w:ind w:firstLine="567"/>
        <w:rPr>
          <w:rFonts w:ascii="Times New Roman" w:eastAsia="Calibri" w:hAnsi="Times New Roman"/>
          <w:b/>
          <w:snapToGrid/>
          <w:sz w:val="22"/>
          <w:szCs w:val="22"/>
          <w:u w:val="single"/>
        </w:rPr>
      </w:pPr>
      <w:r w:rsidRPr="00A21A61">
        <w:rPr>
          <w:rFonts w:ascii="Times New Roman" w:eastAsia="Calibri" w:hAnsi="Times New Roman"/>
          <w:b/>
          <w:snapToGrid/>
          <w:sz w:val="22"/>
          <w:szCs w:val="22"/>
          <w:u w:val="single"/>
        </w:rPr>
        <w:t>Attention to Dr Mary Mbabazi, National Project Coordinator</w:t>
      </w:r>
    </w:p>
    <w:p w14:paraId="6DA6031F" w14:textId="77777777" w:rsidR="00E536B6" w:rsidRPr="00E82463" w:rsidRDefault="00E536B6" w:rsidP="00E536B6">
      <w:pPr>
        <w:pStyle w:val="BodyText"/>
        <w:ind w:left="567"/>
        <w:jc w:val="both"/>
        <w:rPr>
          <w:rFonts w:ascii="Times New Roman" w:hAnsi="Times New Roman"/>
          <w:sz w:val="22"/>
          <w:szCs w:val="22"/>
        </w:rPr>
      </w:pPr>
      <w:r w:rsidRPr="00E82463">
        <w:rPr>
          <w:rFonts w:ascii="Times New Roman" w:hAnsi="Times New Roman"/>
          <w:sz w:val="22"/>
        </w:rPr>
        <w:t xml:space="preserve">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has no obligation to provide clarifications after this date.</w:t>
      </w:r>
    </w:p>
    <w:p w14:paraId="14D2AAA3" w14:textId="77777777" w:rsidR="00E536B6" w:rsidRPr="00E82463" w:rsidRDefault="00E536B6" w:rsidP="00E536B6">
      <w:pPr>
        <w:pStyle w:val="BodyText"/>
        <w:ind w:left="567"/>
        <w:jc w:val="both"/>
        <w:rPr>
          <w:rFonts w:ascii="Times New Roman" w:hAnsi="Times New Roman"/>
          <w:sz w:val="22"/>
        </w:rPr>
      </w:pPr>
      <w:r w:rsidRPr="00A01314">
        <w:rPr>
          <w:rFonts w:ascii="Times New Roman" w:hAnsi="Times New Roman"/>
          <w:sz w:val="22"/>
          <w:szCs w:val="22"/>
        </w:rPr>
        <w:t xml:space="preserve">Any clarification of the tender dossier will be published on the website of DG International Cooperation and Development at </w:t>
      </w:r>
      <w:hyperlink r:id="rId10" w:history="1">
        <w:r w:rsidRPr="0029780E">
          <w:rPr>
            <w:rStyle w:val="Hyperlink"/>
            <w:rFonts w:ascii="Times New Roman" w:hAnsi="Times New Roman"/>
            <w:sz w:val="22"/>
            <w:szCs w:val="22"/>
          </w:rPr>
          <w:t>https://webgate.ec.europa.eu/europeaid/online-services/index.cfm?do=publi.welcome</w:t>
        </w:r>
      </w:hyperlink>
      <w:r>
        <w:rPr>
          <w:rFonts w:ascii="Times New Roman" w:hAnsi="Times New Roman"/>
          <w:sz w:val="22"/>
          <w:szCs w:val="22"/>
        </w:rPr>
        <w:t xml:space="preserve"> </w:t>
      </w:r>
      <w:r w:rsidRPr="00A01314">
        <w:rPr>
          <w:rFonts w:ascii="Times New Roman" w:hAnsi="Times New Roman"/>
          <w:sz w:val="22"/>
          <w:szCs w:val="22"/>
        </w:rPr>
        <w:t>at the latest 11 days before the deadline for submission of tenders.</w:t>
      </w:r>
    </w:p>
    <w:p w14:paraId="70E8DD4B" w14:textId="77777777" w:rsidR="00E536B6" w:rsidRPr="00E82463" w:rsidRDefault="00E536B6" w:rsidP="00E536B6">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and/or the European Commission during the tender period</w:t>
      </w:r>
      <w:r>
        <w:rPr>
          <w:rFonts w:ascii="Times New Roman" w:hAnsi="Times New Roman"/>
          <w:sz w:val="22"/>
        </w:rPr>
        <w:t>`</w:t>
      </w:r>
      <w:r w:rsidRPr="00E82463">
        <w:rPr>
          <w:rFonts w:ascii="Times New Roman" w:hAnsi="Times New Roman"/>
          <w:sz w:val="22"/>
        </w:rPr>
        <w:t xml:space="preserve"> may be excluded from the tender procedure.</w:t>
      </w:r>
    </w:p>
    <w:p w14:paraId="307E7B49" w14:textId="77777777" w:rsidR="00E536B6" w:rsidRPr="00E82463" w:rsidRDefault="00E536B6" w:rsidP="00E536B6">
      <w:pPr>
        <w:pStyle w:val="Heading1"/>
      </w:pPr>
      <w:bookmarkStart w:id="20" w:name="_Toc42488083"/>
      <w:r w:rsidRPr="00E82463">
        <w:t xml:space="preserve">Clarification meeting / site </w:t>
      </w:r>
      <w:r w:rsidRPr="005E7398">
        <w:rPr>
          <w:lang w:val="en-GB"/>
        </w:rPr>
        <w:t>visit</w:t>
      </w:r>
      <w:bookmarkEnd w:id="20"/>
    </w:p>
    <w:p w14:paraId="7F4C6EDD" w14:textId="77777777" w:rsidR="00E536B6" w:rsidRPr="00FF76D2" w:rsidRDefault="00E536B6" w:rsidP="00E536B6">
      <w:pPr>
        <w:pStyle w:val="BodyText"/>
        <w:ind w:left="567" w:hanging="567"/>
        <w:rPr>
          <w:rFonts w:ascii="Times New Roman" w:hAnsi="Times New Roman"/>
          <w:sz w:val="22"/>
          <w:szCs w:val="22"/>
        </w:rPr>
      </w:pPr>
      <w:r w:rsidRPr="00FF76D2">
        <w:rPr>
          <w:rFonts w:ascii="Times New Roman" w:hAnsi="Times New Roman"/>
          <w:sz w:val="22"/>
          <w:szCs w:val="22"/>
        </w:rPr>
        <w:t>14.1</w:t>
      </w:r>
      <w:r w:rsidRPr="00FF76D2">
        <w:rPr>
          <w:rFonts w:ascii="Times New Roman" w:hAnsi="Times New Roman"/>
          <w:sz w:val="22"/>
          <w:szCs w:val="22"/>
        </w:rPr>
        <w:tab/>
        <w:t>No clarification meeting / site visit planned. Visits by individual prospective tenderers during the tend</w:t>
      </w:r>
      <w:r>
        <w:rPr>
          <w:rFonts w:ascii="Times New Roman" w:hAnsi="Times New Roman"/>
          <w:sz w:val="22"/>
          <w:szCs w:val="22"/>
        </w:rPr>
        <w:t xml:space="preserve">er period cannot be organised. </w:t>
      </w:r>
    </w:p>
    <w:p w14:paraId="32462233" w14:textId="77777777" w:rsidR="00E536B6" w:rsidRPr="00E82463" w:rsidRDefault="00E536B6" w:rsidP="00E536B6">
      <w:pPr>
        <w:pStyle w:val="Heading1"/>
      </w:pPr>
      <w:bookmarkStart w:id="21" w:name="_Toc42488084"/>
      <w:r w:rsidRPr="005E7398">
        <w:rPr>
          <w:lang w:val="en-GB"/>
        </w:rPr>
        <w:t>Alteration</w:t>
      </w:r>
      <w:r w:rsidRPr="00E82463">
        <w:t xml:space="preserve"> or </w:t>
      </w:r>
      <w:r w:rsidRPr="005E7398">
        <w:rPr>
          <w:lang w:val="en-GB"/>
        </w:rPr>
        <w:t>withdrawal</w:t>
      </w:r>
      <w:r w:rsidRPr="00E82463">
        <w:t xml:space="preserve"> of tenders</w:t>
      </w:r>
      <w:bookmarkEnd w:id="21"/>
    </w:p>
    <w:p w14:paraId="479AD991" w14:textId="77777777" w:rsidR="00E536B6" w:rsidRPr="00E82463" w:rsidRDefault="00E536B6" w:rsidP="00E536B6">
      <w:pPr>
        <w:pStyle w:val="Heading2"/>
        <w:keepLines/>
        <w:ind w:left="567" w:hanging="567"/>
        <w:jc w:val="both"/>
        <w:rPr>
          <w:rFonts w:ascii="Times New Roman" w:hAnsi="Times New Roman"/>
          <w:lang w:val="en-GB"/>
        </w:rPr>
      </w:pPr>
      <w:r w:rsidRPr="00E82463">
        <w:rPr>
          <w:rFonts w:ascii="Times New Roman" w:hAnsi="Times New Roman"/>
          <w:sz w:val="22"/>
          <w:lang w:val="en-GB"/>
        </w:rPr>
        <w:t>15.1</w:t>
      </w:r>
      <w:r w:rsidRPr="00E82463">
        <w:rPr>
          <w:rFonts w:ascii="Times New Roman" w:hAnsi="Times New Roman"/>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14:paraId="1A995DC1" w14:textId="77777777" w:rsidR="00E536B6" w:rsidRPr="00E82463" w:rsidRDefault="00E536B6" w:rsidP="00E536B6">
      <w:pPr>
        <w:pStyle w:val="Heading2"/>
        <w:keepNext w:val="0"/>
        <w:ind w:left="567" w:hanging="567"/>
        <w:jc w:val="both"/>
        <w:rPr>
          <w:rFonts w:ascii="Times New Roman" w:hAnsi="Times New Roman"/>
          <w:lang w:val="en-GB"/>
        </w:rPr>
      </w:pPr>
      <w:r w:rsidRPr="00E82463">
        <w:rPr>
          <w:rFonts w:ascii="Times New Roman" w:hAnsi="Times New Roman"/>
          <w:sz w:val="22"/>
          <w:lang w:val="en-GB"/>
        </w:rPr>
        <w:t>15.2</w:t>
      </w:r>
      <w:r w:rsidRPr="00E82463">
        <w:rPr>
          <w:rFonts w:ascii="Times New Roman" w:hAnsi="Times New Roman"/>
          <w:sz w:val="22"/>
          <w:lang w:val="en-GB"/>
        </w:rPr>
        <w:tab/>
        <w:t>Any such notification of alteration or withdrawal must be prepared and submitted in accordance with Article 10. The outer envelope must be marked ‘Alteration’ or ‘Withdrawal’ as appropriate.</w:t>
      </w:r>
    </w:p>
    <w:p w14:paraId="08AE72EF" w14:textId="77777777" w:rsidR="00E536B6" w:rsidRPr="00E82463" w:rsidRDefault="00E536B6" w:rsidP="00E536B6">
      <w:pPr>
        <w:pStyle w:val="Heading2"/>
        <w:keepNext w:val="0"/>
        <w:ind w:left="567" w:hanging="567"/>
        <w:jc w:val="both"/>
        <w:rPr>
          <w:rFonts w:ascii="Times New Roman" w:hAnsi="Times New Roman"/>
          <w:lang w:val="en-GB"/>
        </w:rPr>
      </w:pPr>
      <w:r w:rsidRPr="00E82463">
        <w:rPr>
          <w:rFonts w:ascii="Times New Roman" w:hAnsi="Times New Roman"/>
          <w:sz w:val="22"/>
          <w:lang w:val="en-GB"/>
        </w:rPr>
        <w:t>15.3</w:t>
      </w:r>
      <w:r w:rsidRPr="00E82463">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14:paraId="277BE8AF" w14:textId="77777777" w:rsidR="00E536B6" w:rsidRPr="00E536B6" w:rsidRDefault="00E536B6" w:rsidP="00E536B6">
      <w:pPr>
        <w:pStyle w:val="Heading1"/>
        <w:rPr>
          <w:lang w:val="en-GB"/>
        </w:rPr>
      </w:pPr>
      <w:bookmarkStart w:id="22" w:name="_Toc42488085"/>
      <w:r w:rsidRPr="00E536B6">
        <w:rPr>
          <w:lang w:val="en-GB"/>
        </w:rPr>
        <w:lastRenderedPageBreak/>
        <w:t>Costs of preparing tenders</w:t>
      </w:r>
      <w:bookmarkEnd w:id="22"/>
    </w:p>
    <w:p w14:paraId="579A3B58" w14:textId="77777777" w:rsidR="00E536B6" w:rsidRPr="00E82463" w:rsidRDefault="00E536B6" w:rsidP="00E536B6">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52E37A88" w14:textId="77777777" w:rsidR="00E536B6" w:rsidRPr="00E536B6" w:rsidRDefault="00E536B6" w:rsidP="00E536B6">
      <w:pPr>
        <w:pStyle w:val="Heading1"/>
        <w:rPr>
          <w:lang w:val="en-GB"/>
        </w:rPr>
      </w:pPr>
      <w:bookmarkStart w:id="23" w:name="_Toc42488086"/>
      <w:r w:rsidRPr="00E536B6">
        <w:rPr>
          <w:lang w:val="en-GB"/>
        </w:rPr>
        <w:t>Ownership of tenders</w:t>
      </w:r>
      <w:bookmarkEnd w:id="23"/>
    </w:p>
    <w:p w14:paraId="7BE08BE5" w14:textId="77777777" w:rsidR="00E536B6" w:rsidRPr="00E82463" w:rsidRDefault="00E536B6" w:rsidP="00E536B6">
      <w:pPr>
        <w:ind w:left="567"/>
        <w:jc w:val="both"/>
        <w:rPr>
          <w:rFonts w:ascii="Times New Roman" w:hAnsi="Times New Roman"/>
          <w:sz w:val="22"/>
        </w:rPr>
      </w:pPr>
      <w:r w:rsidRPr="00E82463">
        <w:rPr>
          <w:rFonts w:ascii="Times New Roman" w:hAnsi="Times New Roman"/>
          <w:sz w:val="22"/>
        </w:rPr>
        <w:t xml:space="preserve">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7063BDE2" w14:textId="00C923B8" w:rsidR="00E536B6" w:rsidRPr="00E82463" w:rsidRDefault="00E536B6" w:rsidP="00E536B6">
      <w:pPr>
        <w:pStyle w:val="Heading1"/>
      </w:pPr>
      <w:bookmarkStart w:id="24" w:name="_Toc42488087"/>
      <w:r w:rsidRPr="00E82463">
        <w:t>Joint-venture or consortium</w:t>
      </w:r>
      <w:bookmarkEnd w:id="24"/>
    </w:p>
    <w:p w14:paraId="3D78844F" w14:textId="77777777" w:rsidR="00E536B6" w:rsidRPr="00E82463" w:rsidRDefault="00E536B6" w:rsidP="00E536B6">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w:t>
      </w:r>
    </w:p>
    <w:p w14:paraId="53789241" w14:textId="77777777" w:rsidR="00E536B6" w:rsidRPr="00E82463" w:rsidRDefault="00E536B6" w:rsidP="00E536B6">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Pr>
          <w:rFonts w:ascii="Times New Roman" w:hAnsi="Times New Roman"/>
          <w:sz w:val="22"/>
          <w:lang w:val="en-GB"/>
        </w:rPr>
        <w:t>i</w:t>
      </w:r>
      <w:r w:rsidRPr="00E82463">
        <w:rPr>
          <w:rFonts w:ascii="Times New Roman" w:hAnsi="Times New Roman"/>
          <w:sz w:val="22"/>
          <w:lang w:val="en-GB"/>
        </w:rPr>
        <w:t xml:space="preserve">nstructions to </w:t>
      </w:r>
      <w:r>
        <w:rPr>
          <w:rFonts w:ascii="Times New Roman" w:hAnsi="Times New Roman"/>
          <w:sz w:val="22"/>
          <w:lang w:val="en-GB"/>
        </w:rPr>
        <w:t>t</w:t>
      </w:r>
      <w:r w:rsidRPr="00E82463">
        <w:rPr>
          <w:rFonts w:ascii="Times New Roman" w:hAnsi="Times New Roman"/>
          <w:sz w:val="22"/>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538FB35C" w14:textId="77777777" w:rsidR="00E536B6" w:rsidRPr="00E82463" w:rsidRDefault="00E536B6" w:rsidP="00E536B6">
      <w:pPr>
        <w:pStyle w:val="Heading1"/>
      </w:pPr>
      <w:bookmarkStart w:id="25" w:name="_Toc42488088"/>
      <w:r w:rsidRPr="009F4A11">
        <w:rPr>
          <w:lang w:val="en-GB"/>
        </w:rPr>
        <w:t>Opening</w:t>
      </w:r>
      <w:r w:rsidRPr="00E82463">
        <w:t xml:space="preserve"> of tenders</w:t>
      </w:r>
      <w:bookmarkEnd w:id="25"/>
    </w:p>
    <w:p w14:paraId="4AE0B1E7" w14:textId="698DD70E" w:rsidR="00E536B6" w:rsidRPr="00E82463"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r>
      <w:r w:rsidR="00F73AC8" w:rsidRPr="00E82463">
        <w:rPr>
          <w:rFonts w:ascii="Times New Roman" w:hAnsi="Times New Roman"/>
          <w:sz w:val="22"/>
          <w:lang w:val="en-GB"/>
        </w:rPr>
        <w:t xml:space="preserve">The purpose </w:t>
      </w:r>
      <w:r w:rsidR="00F73AC8">
        <w:rPr>
          <w:rFonts w:ascii="Times New Roman" w:hAnsi="Times New Roman"/>
          <w:sz w:val="22"/>
          <w:lang w:val="en-GB"/>
        </w:rPr>
        <w:t xml:space="preserve">of the </w:t>
      </w:r>
      <w:r w:rsidR="00F73AC8" w:rsidRPr="00E82463">
        <w:rPr>
          <w:rFonts w:ascii="Times New Roman" w:hAnsi="Times New Roman"/>
          <w:sz w:val="22"/>
          <w:lang w:val="en-GB"/>
        </w:rPr>
        <w:t xml:space="preserve">opening </w:t>
      </w:r>
      <w:r w:rsidR="00F73AC8">
        <w:rPr>
          <w:rFonts w:ascii="Times New Roman" w:hAnsi="Times New Roman"/>
          <w:sz w:val="22"/>
          <w:lang w:val="en-GB"/>
        </w:rPr>
        <w:t xml:space="preserve">session </w:t>
      </w:r>
      <w:r w:rsidR="00F73AC8" w:rsidRPr="00E82463">
        <w:rPr>
          <w:rFonts w:ascii="Times New Roman" w:hAnsi="Times New Roman"/>
          <w:sz w:val="22"/>
          <w:lang w:val="en-GB"/>
        </w:rPr>
        <w:t xml:space="preserve">is </w:t>
      </w:r>
      <w:r w:rsidR="00F73AC8">
        <w:rPr>
          <w:rFonts w:ascii="Times New Roman" w:hAnsi="Times New Roman"/>
          <w:sz w:val="22"/>
          <w:lang w:val="en-GB"/>
        </w:rPr>
        <w:t xml:space="preserve">to check </w:t>
      </w:r>
      <w:r w:rsidR="00F73AC8" w:rsidRPr="00E82463">
        <w:rPr>
          <w:rFonts w:ascii="Times New Roman" w:hAnsi="Times New Roman"/>
          <w:sz w:val="22"/>
          <w:lang w:val="en-GB"/>
        </w:rPr>
        <w:t xml:space="preserve">whether the tenders are complete, whether the requisite tender guarantees have been </w:t>
      </w:r>
      <w:r w:rsidR="00F73AC8">
        <w:rPr>
          <w:rFonts w:ascii="Times New Roman" w:hAnsi="Times New Roman"/>
          <w:sz w:val="22"/>
          <w:lang w:val="en-GB"/>
        </w:rPr>
        <w:t>provided</w:t>
      </w:r>
      <w:r w:rsidR="00F73AC8" w:rsidRPr="00E82463">
        <w:rPr>
          <w:rFonts w:ascii="Times New Roman" w:hAnsi="Times New Roman"/>
          <w:sz w:val="22"/>
          <w:lang w:val="en-GB"/>
        </w:rPr>
        <w:t>, whether the required documents have been properly included and whether the tenders are generally in order.</w:t>
      </w:r>
    </w:p>
    <w:p w14:paraId="2915D0D2" w14:textId="059DA1FE" w:rsidR="00E536B6" w:rsidRDefault="00E536B6" w:rsidP="00E536B6">
      <w:pPr>
        <w:pStyle w:val="Heading2"/>
        <w:keepNext w:val="0"/>
        <w:ind w:left="567" w:hanging="567"/>
        <w:jc w:val="both"/>
        <w:rPr>
          <w:rFonts w:ascii="Times New Roman" w:hAnsi="Times New Roman"/>
          <w:sz w:val="22"/>
          <w:szCs w:val="22"/>
          <w:lang w:val="en-GB"/>
        </w:rPr>
      </w:pPr>
      <w:r w:rsidRPr="00F73AC8">
        <w:rPr>
          <w:rFonts w:ascii="Times New Roman" w:hAnsi="Times New Roman"/>
          <w:sz w:val="22"/>
          <w:lang w:val="en-GB"/>
        </w:rPr>
        <w:t>19.2</w:t>
      </w:r>
      <w:r w:rsidRPr="00F73AC8">
        <w:rPr>
          <w:rFonts w:ascii="Times New Roman" w:hAnsi="Times New Roman"/>
          <w:sz w:val="22"/>
          <w:lang w:val="en-GB"/>
        </w:rPr>
        <w:tab/>
        <w:t xml:space="preserve">The tenders will be opened in public session on </w:t>
      </w:r>
      <w:r w:rsidR="000903E9" w:rsidRPr="00F73AC8">
        <w:rPr>
          <w:rFonts w:ascii="Times New Roman" w:hAnsi="Times New Roman"/>
          <w:b/>
          <w:bCs/>
          <w:sz w:val="22"/>
          <w:szCs w:val="22"/>
          <w:lang w:val="en-GB"/>
        </w:rPr>
        <w:t>21st January 2021</w:t>
      </w:r>
      <w:r w:rsidRPr="00F73AC8">
        <w:rPr>
          <w:rFonts w:ascii="Times New Roman" w:hAnsi="Times New Roman"/>
          <w:b/>
          <w:bCs/>
          <w:sz w:val="22"/>
          <w:lang w:val="en-GB"/>
        </w:rPr>
        <w:t xml:space="preserve"> </w:t>
      </w:r>
      <w:r w:rsidRPr="00F73AC8">
        <w:rPr>
          <w:rFonts w:ascii="Times New Roman" w:hAnsi="Times New Roman"/>
          <w:b/>
          <w:sz w:val="22"/>
          <w:lang w:val="en-GB"/>
        </w:rPr>
        <w:t xml:space="preserve">at </w:t>
      </w:r>
      <w:r w:rsidRPr="00F73AC8">
        <w:rPr>
          <w:rFonts w:ascii="Times New Roman" w:hAnsi="Times New Roman"/>
          <w:b/>
          <w:sz w:val="22"/>
          <w:szCs w:val="22"/>
          <w:lang w:val="en-GB"/>
        </w:rPr>
        <w:t>1</w:t>
      </w:r>
      <w:r w:rsidR="000903E9" w:rsidRPr="00F73AC8">
        <w:rPr>
          <w:rFonts w:ascii="Times New Roman" w:hAnsi="Times New Roman"/>
          <w:b/>
          <w:sz w:val="22"/>
          <w:szCs w:val="22"/>
          <w:lang w:val="en-GB"/>
        </w:rPr>
        <w:t>4</w:t>
      </w:r>
      <w:r w:rsidRPr="00F73AC8">
        <w:rPr>
          <w:rFonts w:ascii="Times New Roman" w:hAnsi="Times New Roman"/>
          <w:b/>
          <w:sz w:val="22"/>
          <w:szCs w:val="22"/>
          <w:lang w:val="en-GB"/>
        </w:rPr>
        <w:t>.</w:t>
      </w:r>
      <w:r w:rsidR="000903E9" w:rsidRPr="00F73AC8">
        <w:rPr>
          <w:rFonts w:ascii="Times New Roman" w:hAnsi="Times New Roman"/>
          <w:b/>
          <w:sz w:val="22"/>
          <w:szCs w:val="22"/>
          <w:lang w:val="en-GB"/>
        </w:rPr>
        <w:t>0</w:t>
      </w:r>
      <w:r w:rsidRPr="00F73AC8">
        <w:rPr>
          <w:rFonts w:ascii="Times New Roman" w:hAnsi="Times New Roman"/>
          <w:b/>
          <w:sz w:val="22"/>
          <w:szCs w:val="22"/>
          <w:lang w:val="en-GB"/>
        </w:rPr>
        <w:t>0hrs</w:t>
      </w:r>
      <w:r w:rsidRPr="00F73AC8">
        <w:rPr>
          <w:rFonts w:ascii="Times New Roman" w:hAnsi="Times New Roman"/>
          <w:sz w:val="22"/>
          <w:szCs w:val="22"/>
          <w:lang w:val="en-GB"/>
        </w:rPr>
        <w:t xml:space="preserve"> at </w:t>
      </w:r>
      <w:r w:rsidR="00F73AC8" w:rsidRPr="00F73AC8">
        <w:rPr>
          <w:rStyle w:val="Emphasis"/>
          <w:rFonts w:ascii="Times New Roman" w:hAnsi="Times New Roman"/>
          <w:i w:val="0"/>
          <w:iCs/>
          <w:sz w:val="22"/>
          <w:szCs w:val="22"/>
          <w:lang w:val="en-GB"/>
        </w:rPr>
        <w:t>MOBIP Office, Directorate of Animal Resources, MAAIF, Entebbe</w:t>
      </w:r>
      <w:r w:rsidRPr="00F73AC8">
        <w:rPr>
          <w:rFonts w:ascii="Times New Roman" w:hAnsi="Times New Roman"/>
          <w:sz w:val="22"/>
          <w:szCs w:val="22"/>
          <w:lang w:val="en-GB"/>
        </w:rPr>
        <w:t xml:space="preserve"> by the committee appointed for the purpose. The committee will draw up minutes of the meeting, which will be available on</w:t>
      </w:r>
      <w:r w:rsidRPr="006416D6">
        <w:rPr>
          <w:rFonts w:ascii="Times New Roman" w:hAnsi="Times New Roman"/>
          <w:sz w:val="22"/>
          <w:szCs w:val="22"/>
          <w:lang w:val="en-GB"/>
        </w:rPr>
        <w:t xml:space="preserve"> request.</w:t>
      </w:r>
    </w:p>
    <w:p w14:paraId="71F8D76D" w14:textId="390674E5" w:rsidR="00F73AC8" w:rsidRPr="00F73AC8" w:rsidRDefault="00F73AC8" w:rsidP="00F73AC8">
      <w:pPr>
        <w:ind w:left="567"/>
      </w:pPr>
      <w:r w:rsidRPr="00FC6A15">
        <w:rPr>
          <w:rFonts w:ascii="Times New Roman" w:hAnsi="Times New Roman"/>
          <w:sz w:val="22"/>
        </w:rPr>
        <w:t>In the case that at the date of the opening session s</w:t>
      </w:r>
      <w:r w:rsidRPr="00A5438F">
        <w:rPr>
          <w:rFonts w:ascii="Times New Roman" w:hAnsi="Times New Roman"/>
          <w:sz w:val="22"/>
        </w:rPr>
        <w:t>ome tenders have not</w:t>
      </w:r>
      <w:r>
        <w:rPr>
          <w:rFonts w:ascii="Times New Roman" w:hAnsi="Times New Roman"/>
          <w:sz w:val="22"/>
        </w:rPr>
        <w:t xml:space="preserve"> been delivered to the contracting authority</w:t>
      </w:r>
      <w:r w:rsidRPr="00FC6A15">
        <w:rPr>
          <w:rFonts w:ascii="Times New Roman" w:hAnsi="Times New Roman"/>
          <w:sz w:val="22"/>
        </w:rPr>
        <w:t xml:space="preserve"> but their representatives can show evidence that it has been sent on time, </w:t>
      </w:r>
      <w:r w:rsidRPr="00A5438F">
        <w:rPr>
          <w:rFonts w:ascii="Times New Roman" w:hAnsi="Times New Roman"/>
          <w:sz w:val="22"/>
        </w:rPr>
        <w:t xml:space="preserve">the contracting authority </w:t>
      </w:r>
      <w:r>
        <w:rPr>
          <w:rFonts w:ascii="Times New Roman" w:hAnsi="Times New Roman"/>
          <w:sz w:val="22"/>
        </w:rPr>
        <w:t>will</w:t>
      </w:r>
      <w:r w:rsidRPr="00FC6A15">
        <w:rPr>
          <w:rFonts w:ascii="Times New Roman" w:hAnsi="Times New Roman"/>
          <w:sz w:val="22"/>
        </w:rPr>
        <w:t xml:space="preserve"> allow them to participate in the first opening session and inform all representatives of the tenderers that a second opening session will be organised.</w:t>
      </w:r>
    </w:p>
    <w:p w14:paraId="44F8E354" w14:textId="77777777" w:rsidR="00E536B6" w:rsidRPr="00E82463"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19.3</w:t>
      </w:r>
      <w:r w:rsidRPr="00E82463">
        <w:rPr>
          <w:rFonts w:ascii="Times New Roman" w:hAnsi="Times New Roman"/>
          <w:sz w:val="22"/>
          <w:lang w:val="en-GB"/>
        </w:rPr>
        <w:tab/>
        <w:t xml:space="preserve">At the tender opening, the tenderers’ names, the tender prices, any discount offered, written notifications of alteration and withdrawal, the presence of the requisite tender guarantee (if required) and such other information as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consider appropriate may be announced.</w:t>
      </w:r>
    </w:p>
    <w:p w14:paraId="1B35DB98" w14:textId="77777777" w:rsidR="00E536B6" w:rsidRPr="00E82463"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19.4</w:t>
      </w:r>
      <w:r w:rsidRPr="00E82463">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14:paraId="7C361408" w14:textId="77777777" w:rsidR="00E536B6" w:rsidRPr="00E82463"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 xml:space="preserve">Any attempt by tenderers to influence the evaluation committee in the process of examination, clarification, evaluation and comparison of tenders, to obtain information on how the procedure is progressing or to influence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in its decision concerning the award of the contract will result in the immediate rejection of their tenders.</w:t>
      </w:r>
    </w:p>
    <w:p w14:paraId="41AB717D" w14:textId="77777777" w:rsidR="00E536B6" w:rsidRPr="00E82463" w:rsidRDefault="00E536B6" w:rsidP="00E536B6">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contract notice or these instructions will be kept by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The associated guarantees will be </w:t>
      </w:r>
      <w:r w:rsidRPr="00E82463">
        <w:rPr>
          <w:rFonts w:ascii="Times New Roman" w:hAnsi="Times New Roman"/>
          <w:sz w:val="22"/>
          <w:lang w:val="en-GB"/>
        </w:rPr>
        <w:lastRenderedPageBreak/>
        <w:t>returned to the tenderers. No liability can be accepted for late delivery of tenders. Late tenders will be rejected and will not be evaluated.</w:t>
      </w:r>
    </w:p>
    <w:p w14:paraId="692DA88A" w14:textId="77777777" w:rsidR="00E536B6" w:rsidRPr="00E82463" w:rsidRDefault="00E536B6" w:rsidP="00E536B6">
      <w:pPr>
        <w:pStyle w:val="Heading1"/>
      </w:pPr>
      <w:bookmarkStart w:id="26" w:name="_Toc42488089"/>
      <w:r w:rsidRPr="00E82463">
        <w:t>Evaluation of tenders</w:t>
      </w:r>
      <w:bookmarkEnd w:id="26"/>
    </w:p>
    <w:p w14:paraId="17A7B810" w14:textId="77777777" w:rsidR="00E536B6" w:rsidRPr="00E82463" w:rsidRDefault="00E536B6" w:rsidP="00E536B6">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184CEFF1" w14:textId="77777777" w:rsidR="00E536B6" w:rsidRPr="00E82463" w:rsidRDefault="00E536B6" w:rsidP="00E536B6">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5A9DB7E2" w14:textId="77777777" w:rsidR="00E536B6" w:rsidRPr="00E82463" w:rsidRDefault="00E536B6" w:rsidP="00E536B6">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or the tenderer’s obligations under the contract or distort competition for tenderers whose tenders do comply. Decisions to the effect that a tender is not administratively compliant must be duly justified in the evaluation minutes.</w:t>
      </w:r>
    </w:p>
    <w:p w14:paraId="6FA42FF1" w14:textId="77777777" w:rsidR="00E536B6" w:rsidRPr="00E82463" w:rsidRDefault="00E536B6" w:rsidP="00E536B6">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08D01E66" w14:textId="77777777" w:rsidR="00E536B6" w:rsidRPr="00E82463" w:rsidRDefault="00E536B6" w:rsidP="00E536B6">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14:paraId="332AED9F" w14:textId="77777777" w:rsidR="00E536B6" w:rsidRPr="00E82463" w:rsidRDefault="00E536B6" w:rsidP="00E536B6">
      <w:pPr>
        <w:spacing w:before="0"/>
        <w:ind w:left="567"/>
        <w:jc w:val="both"/>
        <w:outlineLvl w:val="0"/>
        <w:rPr>
          <w:rFonts w:ascii="Times New Roman" w:hAnsi="Times New Roman"/>
          <w:sz w:val="22"/>
        </w:rPr>
      </w:pPr>
      <w:bookmarkStart w:id="27"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10EAB9F1" w14:textId="77777777" w:rsidR="00E536B6" w:rsidRPr="00E82463" w:rsidRDefault="00E536B6" w:rsidP="00E536B6">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Pr>
          <w:rFonts w:ascii="Times New Roman" w:hAnsi="Times New Roman"/>
          <w:sz w:val="22"/>
          <w:szCs w:val="22"/>
          <w:lang w:val="en-GB"/>
        </w:rPr>
        <w:t>c</w:t>
      </w:r>
      <w:r w:rsidRPr="00E82463">
        <w:rPr>
          <w:rFonts w:ascii="Times New Roman" w:hAnsi="Times New Roman"/>
          <w:sz w:val="22"/>
          <w:szCs w:val="22"/>
          <w:lang w:val="en-GB"/>
        </w:rPr>
        <w:t>ontract notice point 16) are to be evaluated at the start of this stage.</w:t>
      </w:r>
    </w:p>
    <w:bookmarkEnd w:id="27"/>
    <w:p w14:paraId="17EC097A" w14:textId="77777777" w:rsidR="00E536B6" w:rsidRPr="00E82463" w:rsidRDefault="00E536B6" w:rsidP="00E536B6">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55344644" w14:textId="77777777" w:rsidR="00E536B6" w:rsidRPr="00E82463" w:rsidRDefault="00E536B6" w:rsidP="00E536B6">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51787A57" w14:textId="77777777" w:rsidR="00E536B6" w:rsidRPr="00E82463" w:rsidRDefault="00E536B6" w:rsidP="00E536B6">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15FA3B11" w14:textId="77777777" w:rsidR="00E536B6" w:rsidRPr="00E82463" w:rsidRDefault="00E536B6" w:rsidP="00E536B6">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Tenders found to be technically compliant will be checked for any arithmetical errors in computation and summation. Errors will be corrected by the evaluation committee as follows:</w:t>
      </w:r>
    </w:p>
    <w:p w14:paraId="3BB8BE63" w14:textId="77777777" w:rsidR="00E536B6" w:rsidRPr="00E82463" w:rsidRDefault="00E536B6" w:rsidP="00E536B6">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14:paraId="396CB32F" w14:textId="77777777" w:rsidR="00E536B6" w:rsidRPr="00E82463" w:rsidRDefault="00E536B6" w:rsidP="00E536B6">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1A22D609" w14:textId="77777777" w:rsidR="00E536B6" w:rsidRDefault="00E536B6" w:rsidP="00E536B6">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4579E771" w14:textId="77777777" w:rsidR="00E536B6" w:rsidRPr="009C1AB9" w:rsidRDefault="00E536B6" w:rsidP="00E536B6">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Pr>
          <w:rFonts w:ascii="Times New Roman" w:hAnsi="Times New Roman"/>
          <w:sz w:val="22"/>
        </w:rPr>
        <w:t>c</w:t>
      </w:r>
      <w:r w:rsidRPr="004002E5">
        <w:rPr>
          <w:rFonts w:ascii="Times New Roman" w:hAnsi="Times New Roman"/>
          <w:sz w:val="22"/>
        </w:rPr>
        <w:t xml:space="preserve">ontracting </w:t>
      </w:r>
      <w:r>
        <w:rPr>
          <w:rFonts w:ascii="Times New Roman" w:hAnsi="Times New Roman"/>
          <w:sz w:val="22"/>
        </w:rPr>
        <w:t>a</w:t>
      </w:r>
      <w:r w:rsidRPr="004002E5">
        <w:rPr>
          <w:rFonts w:ascii="Times New Roman" w:hAnsi="Times New Roman"/>
          <w:sz w:val="22"/>
        </w:rPr>
        <w:t xml:space="preserve">uthority will examine in detail all the information supplied by the tenderers </w:t>
      </w:r>
      <w:r w:rsidRPr="004002E5">
        <w:rPr>
          <w:rFonts w:ascii="Times New Roman" w:hAnsi="Times New Roman"/>
          <w:sz w:val="22"/>
        </w:rPr>
        <w:lastRenderedPageBreak/>
        <w:t>and will formulate its judgment on the basis of the lowest total cost, including additional costs</w:t>
      </w:r>
      <w:r w:rsidRPr="009C1AB9">
        <w:rPr>
          <w:rFonts w:ascii="Times New Roman" w:hAnsi="Times New Roman"/>
          <w:sz w:val="22"/>
        </w:rPr>
        <w:t>.</w:t>
      </w:r>
    </w:p>
    <w:p w14:paraId="70B0C186" w14:textId="77777777" w:rsidR="00E536B6" w:rsidRPr="00E82463" w:rsidRDefault="00E536B6" w:rsidP="00E536B6">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47FD2BF6" w14:textId="77777777" w:rsidR="00E536B6" w:rsidRPr="00E82463" w:rsidRDefault="00E536B6" w:rsidP="00E536B6">
      <w:pPr>
        <w:ind w:left="567"/>
        <w:jc w:val="both"/>
        <w:rPr>
          <w:rFonts w:ascii="Times New Roman" w:hAnsi="Times New Roman"/>
          <w:sz w:val="22"/>
        </w:rPr>
      </w:pPr>
      <w:r w:rsidRPr="00FF76D2">
        <w:rPr>
          <w:rFonts w:ascii="Times New Roman" w:hAnsi="Times New Roman"/>
          <w:sz w:val="22"/>
        </w:rPr>
        <w:t>Variant solutions will not be taken into consideration.</w:t>
      </w:r>
    </w:p>
    <w:p w14:paraId="568C66FD" w14:textId="77777777" w:rsidR="00E536B6" w:rsidRPr="00E82463" w:rsidRDefault="00E536B6" w:rsidP="00E536B6">
      <w:pPr>
        <w:pStyle w:val="Heading2"/>
        <w:ind w:left="567" w:hanging="567"/>
        <w:jc w:val="both"/>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p>
    <w:p w14:paraId="6357E3F4" w14:textId="77777777" w:rsidR="00E536B6" w:rsidRDefault="00E536B6" w:rsidP="00E536B6">
      <w:pPr>
        <w:ind w:left="567"/>
        <w:jc w:val="both"/>
        <w:outlineLvl w:val="0"/>
        <w:rPr>
          <w:rFonts w:ascii="Times New Roman" w:hAnsi="Times New Roman"/>
        </w:rPr>
      </w:pPr>
      <w:r w:rsidRPr="00FF76D2">
        <w:rPr>
          <w:rFonts w:ascii="Times New Roman" w:hAnsi="Times New Roman"/>
          <w:sz w:val="22"/>
        </w:rPr>
        <w:t>The sole award criterion will be the price. The contract will be awarded to the lowest compliant tender.</w:t>
      </w:r>
    </w:p>
    <w:p w14:paraId="3DD104FF" w14:textId="77777777" w:rsidR="00E536B6" w:rsidRPr="00593A5D" w:rsidRDefault="00E536B6" w:rsidP="00E536B6">
      <w:pPr>
        <w:ind w:left="567"/>
        <w:jc w:val="both"/>
        <w:outlineLvl w:val="0"/>
        <w:rPr>
          <w:rFonts w:ascii="Times New Roman" w:hAnsi="Times New Roman"/>
        </w:rPr>
      </w:pPr>
      <w:r w:rsidRPr="00593A5D">
        <w:rPr>
          <w:rFonts w:ascii="Times New Roman" w:hAnsi="Times New Roman"/>
          <w:sz w:val="22"/>
          <w:szCs w:val="22"/>
        </w:rPr>
        <w:t>Where tenders are of equivalent economic and technical quality, preference will be given to those with the widest participation of ACP States. See further Section 2.6.9. of the practical guide.</w:t>
      </w:r>
    </w:p>
    <w:p w14:paraId="16B9800F" w14:textId="77777777" w:rsidR="00E536B6" w:rsidRDefault="00E536B6" w:rsidP="00E536B6">
      <w:pPr>
        <w:keepNext/>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14:paraId="6572759F" w14:textId="77777777" w:rsidR="00E536B6" w:rsidRPr="00EA1ADC" w:rsidRDefault="00E536B6" w:rsidP="00E536B6">
      <w:pPr>
        <w:ind w:left="567"/>
        <w:jc w:val="both"/>
        <w:rPr>
          <w:rFonts w:ascii="Times New Roman" w:hAnsi="Times New Roman"/>
          <w:sz w:val="22"/>
          <w:szCs w:val="22"/>
        </w:rPr>
      </w:pPr>
      <w:r>
        <w:rPr>
          <w:rFonts w:ascii="Times New Roman" w:hAnsi="Times New Roman"/>
          <w:sz w:val="22"/>
          <w:szCs w:val="22"/>
        </w:rPr>
        <w:t xml:space="preserve">The contracting authority will inform all tenderers simultaneously and individually of the award decision. The tender guarantees of the unsuccessful tenderers will be released once the contract is signed. </w:t>
      </w:r>
    </w:p>
    <w:p w14:paraId="73173B1C" w14:textId="77777777" w:rsidR="00E536B6" w:rsidRPr="00C348C0" w:rsidRDefault="00E536B6" w:rsidP="00E536B6">
      <w:pPr>
        <w:pStyle w:val="Heading1"/>
        <w:numPr>
          <w:ilvl w:val="0"/>
          <w:numId w:val="0"/>
        </w:numPr>
        <w:rPr>
          <w:lang w:val="en-GB"/>
        </w:rPr>
      </w:pPr>
      <w:bookmarkStart w:id="28" w:name="_Toc41467298"/>
      <w:bookmarkStart w:id="29" w:name="_Toc42488090"/>
      <w:r>
        <w:rPr>
          <w:lang w:val="en-GB"/>
        </w:rPr>
        <w:t>22.</w:t>
      </w:r>
      <w:r>
        <w:rPr>
          <w:lang w:val="en-GB"/>
        </w:rPr>
        <w:tab/>
      </w:r>
      <w:r w:rsidRPr="00C348C0">
        <w:rPr>
          <w:lang w:val="en-GB"/>
        </w:rPr>
        <w:t>Signature of the contract and performance guarantee</w:t>
      </w:r>
      <w:bookmarkStart w:id="30" w:name="_Ref500418776"/>
      <w:bookmarkEnd w:id="28"/>
      <w:bookmarkEnd w:id="29"/>
    </w:p>
    <w:p w14:paraId="5D43A605" w14:textId="77777777" w:rsidR="00E536B6" w:rsidRDefault="00E536B6" w:rsidP="00E536B6">
      <w:pPr>
        <w:ind w:left="567" w:hanging="567"/>
        <w:jc w:val="both"/>
        <w:rPr>
          <w:rFonts w:ascii="Times New Roman" w:hAnsi="Times New Roman"/>
          <w:sz w:val="22"/>
        </w:rPr>
      </w:pPr>
      <w:r w:rsidRPr="00E82463">
        <w:rPr>
          <w:rFonts w:ascii="Times New Roman" w:hAnsi="Times New Roman"/>
          <w:sz w:val="22"/>
        </w:rPr>
        <w:t>2</w:t>
      </w:r>
      <w:r>
        <w:rPr>
          <w:rFonts w:ascii="Times New Roman" w:hAnsi="Times New Roman"/>
          <w:sz w:val="22"/>
        </w:rPr>
        <w:t>2.1</w:t>
      </w:r>
      <w:r w:rsidRPr="00E82463">
        <w:rPr>
          <w:rFonts w:ascii="Times New Roman" w:hAnsi="Times New Roman"/>
          <w:sz w:val="22"/>
        </w:rPr>
        <w:tab/>
        <w:t xml:space="preserve">The successful tenderer will be informed in writing that its tender has been accepted (notification of award). </w:t>
      </w:r>
      <w:r>
        <w:rPr>
          <w:rFonts w:ascii="Times New Roman" w:hAnsi="Times New Roman"/>
          <w:sz w:val="22"/>
        </w:rPr>
        <w:t xml:space="preserve">Upon request of </w:t>
      </w:r>
      <w:r w:rsidRPr="00E82463">
        <w:rPr>
          <w:rFonts w:ascii="Times New Roman" w:hAnsi="Times New Roman"/>
          <w:sz w:val="22"/>
        </w:rPr>
        <w:t xml:space="preserve">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 xml:space="preserve">uthority </w:t>
      </w:r>
      <w:r>
        <w:rPr>
          <w:rFonts w:ascii="Times New Roman" w:hAnsi="Times New Roman"/>
          <w:sz w:val="22"/>
        </w:rPr>
        <w:t>and b</w:t>
      </w:r>
      <w:r w:rsidRPr="00E82463">
        <w:rPr>
          <w:rFonts w:ascii="Times New Roman" w:hAnsi="Times New Roman"/>
          <w:sz w:val="22"/>
        </w:rPr>
        <w:t>efore</w:t>
      </w:r>
      <w:r>
        <w:rPr>
          <w:rFonts w:ascii="Times New Roman" w:hAnsi="Times New Roman"/>
          <w:sz w:val="22"/>
        </w:rPr>
        <w:t xml:space="preserve"> the signature of</w:t>
      </w:r>
      <w:r w:rsidRPr="00E82463">
        <w:rPr>
          <w:rFonts w:ascii="Times New Roman" w:hAnsi="Times New Roman"/>
          <w:sz w:val="22"/>
        </w:rPr>
        <w:t xml:space="preserve"> the contract with the successful tenderer, the successful tenderer </w:t>
      </w:r>
      <w:r>
        <w:rPr>
          <w:rFonts w:ascii="Times New Roman" w:hAnsi="Times New Roman"/>
          <w:sz w:val="22"/>
        </w:rPr>
        <w:t>shall</w:t>
      </w:r>
      <w:r w:rsidRPr="00E82463">
        <w:rPr>
          <w:rFonts w:ascii="Times New Roman" w:hAnsi="Times New Roman"/>
          <w:sz w:val="22"/>
        </w:rPr>
        <w:t xml:space="preserve"> provide the </w:t>
      </w:r>
      <w:r w:rsidRPr="00E82463">
        <w:rPr>
          <w:rFonts w:ascii="Times New Roman" w:hAnsi="Times New Roman"/>
          <w:b/>
          <w:sz w:val="22"/>
        </w:rPr>
        <w:t>documentary proof</w:t>
      </w:r>
      <w:r w:rsidRPr="00E82463">
        <w:rPr>
          <w:rFonts w:ascii="Times New Roman" w:hAnsi="Times New Roman"/>
          <w:sz w:val="22"/>
        </w:rPr>
        <w:t xml:space="preserve"> or statements required under the law of the country in which the company (or each of the companies in case of a consortium) is </w:t>
      </w:r>
      <w:r w:rsidRPr="000076C2">
        <w:rPr>
          <w:rFonts w:ascii="Times New Roman" w:hAnsi="Times New Roman"/>
          <w:sz w:val="22"/>
        </w:rPr>
        <w:t xml:space="preserve">effectively </w:t>
      </w:r>
      <w:r w:rsidRPr="00E82463">
        <w:rPr>
          <w:rFonts w:ascii="Times New Roman" w:hAnsi="Times New Roman"/>
          <w:sz w:val="22"/>
        </w:rPr>
        <w:t xml:space="preserve">established, to show that it is not in any of the exclusion situations listed in </w:t>
      </w:r>
      <w:r>
        <w:rPr>
          <w:rFonts w:ascii="Times New Roman" w:hAnsi="Times New Roman"/>
          <w:sz w:val="22"/>
        </w:rPr>
        <w:t>S</w:t>
      </w:r>
      <w:r w:rsidRPr="00E82463">
        <w:rPr>
          <w:rFonts w:ascii="Times New Roman" w:hAnsi="Times New Roman"/>
          <w:sz w:val="22"/>
        </w:rPr>
        <w:t xml:space="preserve">ection </w:t>
      </w:r>
      <w:r>
        <w:rPr>
          <w:rFonts w:ascii="Times New Roman" w:hAnsi="Times New Roman"/>
          <w:sz w:val="22"/>
        </w:rPr>
        <w:t>2.6.10.1.</w:t>
      </w:r>
      <w:r w:rsidRPr="00E82463">
        <w:rPr>
          <w:rFonts w:ascii="Times New Roman" w:hAnsi="Times New Roman"/>
          <w:sz w:val="22"/>
        </w:rPr>
        <w:t xml:space="preserve"> of the </w:t>
      </w:r>
      <w:r>
        <w:rPr>
          <w:rFonts w:ascii="Times New Roman" w:hAnsi="Times New Roman"/>
          <w:sz w:val="22"/>
        </w:rPr>
        <w:t>p</w:t>
      </w:r>
      <w:r w:rsidRPr="00E82463">
        <w:rPr>
          <w:rFonts w:ascii="Times New Roman" w:hAnsi="Times New Roman"/>
          <w:sz w:val="22"/>
        </w:rPr>
        <w:t xml:space="preserve">ractical </w:t>
      </w:r>
      <w:r>
        <w:rPr>
          <w:rFonts w:ascii="Times New Roman" w:hAnsi="Times New Roman"/>
          <w:sz w:val="22"/>
        </w:rPr>
        <w:t>g</w:t>
      </w:r>
      <w:r w:rsidRPr="00E82463">
        <w:rPr>
          <w:rFonts w:ascii="Times New Roman" w:hAnsi="Times New Roman"/>
          <w:sz w:val="22"/>
        </w:rPr>
        <w:t xml:space="preserve">uide. This evidence or these documents or statements must carry a date not earlier than one year before the date of submission of the tender. In addition, a statement </w:t>
      </w:r>
      <w:r>
        <w:rPr>
          <w:rFonts w:ascii="Times New Roman" w:hAnsi="Times New Roman"/>
          <w:sz w:val="22"/>
        </w:rPr>
        <w:t>shall</w:t>
      </w:r>
      <w:r w:rsidRPr="00E82463">
        <w:rPr>
          <w:rFonts w:ascii="Times New Roman" w:hAnsi="Times New Roman"/>
          <w:sz w:val="22"/>
        </w:rPr>
        <w:t xml:space="preserve"> be provided that the situations described in these documents have not changed since then.</w:t>
      </w:r>
    </w:p>
    <w:p w14:paraId="0744E99B" w14:textId="77777777" w:rsidR="00E536B6" w:rsidRPr="00E82463" w:rsidRDefault="00E536B6" w:rsidP="00E536B6">
      <w:pPr>
        <w:ind w:left="567" w:hanging="567"/>
        <w:jc w:val="both"/>
        <w:rPr>
          <w:rFonts w:ascii="Times New Roman" w:hAnsi="Times New Roman"/>
        </w:rPr>
      </w:pPr>
      <w:r>
        <w:rPr>
          <w:rFonts w:ascii="Times New Roman" w:hAnsi="Times New Roman"/>
          <w:sz w:val="22"/>
        </w:rPr>
        <w:tab/>
      </w:r>
      <w:r w:rsidRPr="00BC163B">
        <w:rPr>
          <w:rFonts w:ascii="Times New Roman" w:hAnsi="Times New Roman"/>
          <w:sz w:val="22"/>
        </w:rPr>
        <w:t>For contracts with a value of less than EUR</w:t>
      </w:r>
      <w:r>
        <w:rPr>
          <w:rFonts w:ascii="Times New Roman" w:hAnsi="Times New Roman"/>
          <w:sz w:val="22"/>
        </w:rPr>
        <w:t xml:space="preserve"> 300 000,</w:t>
      </w:r>
      <w:r w:rsidRPr="00BC163B">
        <w:rPr>
          <w:rFonts w:ascii="Times New Roman" w:hAnsi="Times New Roman"/>
          <w:sz w:val="22"/>
        </w:rPr>
        <w:t xml:space="preserve"> the </w:t>
      </w:r>
      <w:r>
        <w:rPr>
          <w:rFonts w:ascii="Times New Roman" w:hAnsi="Times New Roman"/>
          <w:sz w:val="22"/>
        </w:rPr>
        <w:t>c</w:t>
      </w:r>
      <w:r w:rsidRPr="00BC163B">
        <w:rPr>
          <w:rFonts w:ascii="Times New Roman" w:hAnsi="Times New Roman"/>
          <w:sz w:val="22"/>
        </w:rPr>
        <w:t xml:space="preserve">ontracting </w:t>
      </w:r>
      <w:r>
        <w:rPr>
          <w:rFonts w:ascii="Times New Roman" w:hAnsi="Times New Roman"/>
          <w:sz w:val="22"/>
        </w:rPr>
        <w:t>a</w:t>
      </w:r>
      <w:r w:rsidRPr="00BC163B">
        <w:rPr>
          <w:rFonts w:ascii="Times New Roman" w:hAnsi="Times New Roman"/>
          <w:sz w:val="22"/>
        </w:rPr>
        <w:t>uthority may, depending on its assessment of the risks, decide not to require proofs for selection criteria</w:t>
      </w:r>
      <w:r>
        <w:rPr>
          <w:rFonts w:ascii="Times New Roman" w:hAnsi="Times New Roman"/>
          <w:sz w:val="22"/>
        </w:rPr>
        <w:t xml:space="preserve">. </w:t>
      </w:r>
    </w:p>
    <w:p w14:paraId="79C2A656" w14:textId="77777777" w:rsidR="00E536B6"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2</w:t>
      </w:r>
      <w:r w:rsidRPr="00E82463">
        <w:rPr>
          <w:rFonts w:ascii="Times New Roman" w:hAnsi="Times New Roman"/>
          <w:sz w:val="22"/>
          <w:lang w:val="en-GB"/>
        </w:rPr>
        <w:t>.</w:t>
      </w:r>
      <w:r>
        <w:rPr>
          <w:rFonts w:ascii="Times New Roman" w:hAnsi="Times New Roman"/>
          <w:sz w:val="22"/>
          <w:lang w:val="en-GB"/>
        </w:rPr>
        <w:t>2</w:t>
      </w:r>
      <w:r w:rsidRPr="00E82463">
        <w:rPr>
          <w:rFonts w:ascii="Times New Roman" w:hAnsi="Times New Roman"/>
          <w:sz w:val="22"/>
          <w:lang w:val="en-GB"/>
        </w:rPr>
        <w:tab/>
      </w:r>
      <w:r w:rsidRPr="00C348C0">
        <w:rPr>
          <w:rFonts w:ascii="Times New Roman" w:hAnsi="Times New Roman"/>
          <w:sz w:val="22"/>
          <w:lang w:val="en-GB"/>
        </w:rPr>
        <w:t xml:space="preserve">Upon request of the </w:t>
      </w:r>
      <w:r>
        <w:rPr>
          <w:rFonts w:ascii="Times New Roman" w:hAnsi="Times New Roman"/>
          <w:sz w:val="22"/>
          <w:lang w:val="en-GB"/>
        </w:rPr>
        <w:t>c</w:t>
      </w:r>
      <w:r w:rsidRPr="00C348C0">
        <w:rPr>
          <w:rFonts w:ascii="Times New Roman" w:hAnsi="Times New Roman"/>
          <w:sz w:val="22"/>
          <w:lang w:val="en-GB"/>
        </w:rPr>
        <w:t xml:space="preserve">ontracting </w:t>
      </w:r>
      <w:r>
        <w:rPr>
          <w:rFonts w:ascii="Times New Roman" w:hAnsi="Times New Roman"/>
          <w:sz w:val="22"/>
          <w:lang w:val="en-GB"/>
        </w:rPr>
        <w:t>a</w:t>
      </w:r>
      <w:r w:rsidRPr="00C348C0">
        <w:rPr>
          <w:rFonts w:ascii="Times New Roman" w:hAnsi="Times New Roman"/>
          <w:sz w:val="22"/>
          <w:lang w:val="en-GB"/>
        </w:rPr>
        <w:t xml:space="preserve">uthority, </w:t>
      </w:r>
      <w:r>
        <w:rPr>
          <w:rFonts w:ascii="Times New Roman" w:hAnsi="Times New Roman"/>
          <w:sz w:val="22"/>
          <w:lang w:val="en-GB"/>
        </w:rPr>
        <w:t>t</w:t>
      </w:r>
      <w:r w:rsidRPr="00E82463">
        <w:rPr>
          <w:rFonts w:ascii="Times New Roman" w:hAnsi="Times New Roman"/>
          <w:sz w:val="22"/>
          <w:lang w:val="en-GB"/>
        </w:rPr>
        <w:t xml:space="preserve">he successful tenderer </w:t>
      </w:r>
      <w:r>
        <w:rPr>
          <w:rFonts w:ascii="Times New Roman" w:hAnsi="Times New Roman"/>
          <w:sz w:val="22"/>
          <w:lang w:val="en-GB"/>
        </w:rPr>
        <w:t>shall</w:t>
      </w:r>
      <w:r w:rsidRPr="00E82463">
        <w:rPr>
          <w:rFonts w:ascii="Times New Roman" w:hAnsi="Times New Roman"/>
          <w:sz w:val="22"/>
          <w:lang w:val="en-GB"/>
        </w:rPr>
        <w:t xml:space="preserve"> also provide evidence of financial and economic standing and technical and professional capacity according to the selection criteria for this call for tenders specified in the contract notice, point 16. The documentary proofs required are listed in </w:t>
      </w:r>
      <w:r>
        <w:rPr>
          <w:rFonts w:ascii="Times New Roman" w:hAnsi="Times New Roman"/>
          <w:sz w:val="22"/>
          <w:lang w:val="en-GB"/>
        </w:rPr>
        <w:t>S</w:t>
      </w:r>
      <w:r w:rsidRPr="00E82463">
        <w:rPr>
          <w:rFonts w:ascii="Times New Roman" w:hAnsi="Times New Roman"/>
          <w:sz w:val="22"/>
          <w:lang w:val="en-GB"/>
        </w:rPr>
        <w:t xml:space="preserve">ection </w:t>
      </w:r>
      <w:r>
        <w:rPr>
          <w:rFonts w:ascii="Times New Roman" w:hAnsi="Times New Roman"/>
          <w:sz w:val="22"/>
          <w:lang w:val="en-GB"/>
        </w:rPr>
        <w:t>2.6.11.</w:t>
      </w:r>
      <w:r w:rsidRPr="00E82463">
        <w:rPr>
          <w:rFonts w:ascii="Times New Roman" w:hAnsi="Times New Roman"/>
          <w:sz w:val="22"/>
          <w:lang w:val="en-GB"/>
        </w:rPr>
        <w:t xml:space="preserve"> of the </w:t>
      </w:r>
      <w:r>
        <w:rPr>
          <w:rFonts w:ascii="Times New Roman" w:hAnsi="Times New Roman"/>
          <w:sz w:val="22"/>
          <w:lang w:val="en-GB"/>
        </w:rPr>
        <w:t>p</w:t>
      </w:r>
      <w:r w:rsidRPr="00E82463">
        <w:rPr>
          <w:rFonts w:ascii="Times New Roman" w:hAnsi="Times New Roman"/>
          <w:sz w:val="22"/>
          <w:lang w:val="en-GB"/>
        </w:rPr>
        <w:t xml:space="preserve">ractical </w:t>
      </w:r>
      <w:r>
        <w:rPr>
          <w:rFonts w:ascii="Times New Roman" w:hAnsi="Times New Roman"/>
          <w:sz w:val="22"/>
          <w:lang w:val="en-GB"/>
        </w:rPr>
        <w:t>g</w:t>
      </w:r>
      <w:r w:rsidRPr="00E82463">
        <w:rPr>
          <w:rFonts w:ascii="Times New Roman" w:hAnsi="Times New Roman"/>
          <w:sz w:val="22"/>
          <w:lang w:val="en-GB"/>
        </w:rPr>
        <w:t>uide.</w:t>
      </w:r>
    </w:p>
    <w:p w14:paraId="3B7438F0" w14:textId="77777777" w:rsidR="00E536B6" w:rsidRPr="00696FDD" w:rsidRDefault="00E536B6" w:rsidP="00E536B6">
      <w:pPr>
        <w:ind w:left="567"/>
        <w:rPr>
          <w:rFonts w:ascii="Times New Roman" w:hAnsi="Times New Roman"/>
          <w:sz w:val="22"/>
          <w:szCs w:val="22"/>
        </w:rPr>
      </w:pPr>
      <w:r w:rsidRPr="00C348C0">
        <w:rPr>
          <w:rFonts w:ascii="Times New Roman" w:hAnsi="Times New Roman"/>
          <w:sz w:val="22"/>
          <w:szCs w:val="22"/>
        </w:rPr>
        <w:t xml:space="preserve">The </w:t>
      </w:r>
      <w:r>
        <w:rPr>
          <w:rFonts w:ascii="Times New Roman" w:hAnsi="Times New Roman"/>
          <w:sz w:val="22"/>
          <w:szCs w:val="22"/>
        </w:rPr>
        <w:t>c</w:t>
      </w:r>
      <w:r w:rsidRPr="00C348C0">
        <w:rPr>
          <w:rFonts w:ascii="Times New Roman" w:hAnsi="Times New Roman"/>
          <w:sz w:val="22"/>
          <w:szCs w:val="22"/>
        </w:rPr>
        <w:t xml:space="preserve">ontracting </w:t>
      </w:r>
      <w:r>
        <w:rPr>
          <w:rFonts w:ascii="Times New Roman" w:hAnsi="Times New Roman"/>
          <w:sz w:val="22"/>
          <w:szCs w:val="22"/>
        </w:rPr>
        <w:t>a</w:t>
      </w:r>
      <w:r w:rsidRPr="00C348C0">
        <w:rPr>
          <w:rFonts w:ascii="Times New Roman" w:hAnsi="Times New Roman"/>
          <w:sz w:val="22"/>
          <w:szCs w:val="22"/>
        </w:rPr>
        <w:t xml:space="preserve">uthority may, depending on its assessment of the risks, decide not to require proofs for </w:t>
      </w:r>
      <w:r w:rsidRPr="00BC163B">
        <w:rPr>
          <w:rFonts w:ascii="Times New Roman" w:hAnsi="Times New Roman"/>
          <w:sz w:val="22"/>
          <w:szCs w:val="22"/>
        </w:rPr>
        <w:t>financial and economic standing and technical and professional capacity</w:t>
      </w:r>
      <w:r w:rsidRPr="00461AB4">
        <w:rPr>
          <w:rFonts w:ascii="Times New Roman" w:hAnsi="Times New Roman"/>
          <w:sz w:val="22"/>
          <w:szCs w:val="22"/>
        </w:rPr>
        <w:t>.</w:t>
      </w:r>
    </w:p>
    <w:p w14:paraId="74B9273A" w14:textId="77777777" w:rsidR="00E536B6"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2</w:t>
      </w:r>
      <w:r w:rsidRPr="00E82463">
        <w:rPr>
          <w:rFonts w:ascii="Times New Roman" w:hAnsi="Times New Roman"/>
          <w:sz w:val="22"/>
          <w:lang w:val="en-GB"/>
        </w:rPr>
        <w:t>.</w:t>
      </w:r>
      <w:r>
        <w:rPr>
          <w:rFonts w:ascii="Times New Roman" w:hAnsi="Times New Roman"/>
          <w:sz w:val="22"/>
          <w:lang w:val="en-GB"/>
        </w:rPr>
        <w:t>3</w:t>
      </w:r>
      <w:r w:rsidRPr="00E82463">
        <w:rPr>
          <w:rFonts w:ascii="Times New Roman" w:hAnsi="Times New Roman"/>
          <w:sz w:val="22"/>
          <w:lang w:val="en-GB"/>
        </w:rPr>
        <w:tab/>
        <w:t xml:space="preserve">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award the tender to the next lowest tenderer or cancel the tender procedure.</w:t>
      </w:r>
    </w:p>
    <w:p w14:paraId="7E22C651" w14:textId="77777777" w:rsidR="00E536B6" w:rsidRPr="00654F04" w:rsidRDefault="00E536B6" w:rsidP="00E536B6">
      <w:pPr>
        <w:ind w:left="567"/>
        <w:jc w:val="both"/>
        <w:rPr>
          <w:rFonts w:ascii="Times New Roman" w:hAnsi="Times New Roman"/>
          <w:sz w:val="22"/>
          <w:szCs w:val="22"/>
        </w:rPr>
      </w:pPr>
      <w:r w:rsidRPr="00654F04">
        <w:rPr>
          <w:rFonts w:ascii="Times New Roman" w:hAnsi="Times New Roman"/>
          <w:color w:val="000000"/>
          <w:sz w:val="22"/>
          <w:szCs w:val="22"/>
        </w:rPr>
        <w:t xml:space="preserve">The </w:t>
      </w:r>
      <w:r>
        <w:rPr>
          <w:rFonts w:ascii="Times New Roman" w:hAnsi="Times New Roman"/>
          <w:color w:val="000000"/>
          <w:sz w:val="22"/>
          <w:szCs w:val="22"/>
        </w:rPr>
        <w:t>c</w:t>
      </w:r>
      <w:r w:rsidRPr="00654F04">
        <w:rPr>
          <w:rFonts w:ascii="Times New Roman" w:hAnsi="Times New Roman"/>
          <w:color w:val="000000"/>
          <w:sz w:val="22"/>
          <w:szCs w:val="22"/>
        </w:rPr>
        <w:t xml:space="preserve">ontracting </w:t>
      </w:r>
      <w:r>
        <w:rPr>
          <w:rFonts w:ascii="Times New Roman" w:hAnsi="Times New Roman"/>
          <w:color w:val="000000"/>
          <w:sz w:val="22"/>
          <w:szCs w:val="22"/>
        </w:rPr>
        <w:t>a</w:t>
      </w:r>
      <w:r w:rsidRPr="00654F04">
        <w:rPr>
          <w:rFonts w:ascii="Times New Roman" w:hAnsi="Times New Roman"/>
          <w:color w:val="000000"/>
          <w:sz w:val="22"/>
          <w:szCs w:val="22"/>
        </w:rPr>
        <w:t>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14:paraId="1B7BBBB0" w14:textId="77777777" w:rsidR="00E536B6" w:rsidRPr="00580F0C" w:rsidRDefault="00E536B6" w:rsidP="00E536B6">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74DC2135" w14:textId="77777777" w:rsidR="00E536B6" w:rsidRPr="00E82463" w:rsidRDefault="00E536B6" w:rsidP="00E536B6">
      <w:pPr>
        <w:ind w:left="567" w:hanging="567"/>
        <w:jc w:val="both"/>
        <w:outlineLvl w:val="0"/>
        <w:rPr>
          <w:rFonts w:ascii="Times New Roman" w:hAnsi="Times New Roman"/>
          <w:sz w:val="22"/>
        </w:rPr>
      </w:pPr>
      <w:r w:rsidRPr="00E82463">
        <w:rPr>
          <w:rFonts w:ascii="Times New Roman" w:hAnsi="Times New Roman"/>
          <w:sz w:val="22"/>
          <w:szCs w:val="22"/>
        </w:rPr>
        <w:t>2</w:t>
      </w:r>
      <w:r>
        <w:rPr>
          <w:rFonts w:ascii="Times New Roman" w:hAnsi="Times New Roman"/>
          <w:sz w:val="22"/>
          <w:szCs w:val="22"/>
        </w:rPr>
        <w:t>2.4</w:t>
      </w:r>
      <w:r w:rsidRPr="00E82463">
        <w:rPr>
          <w:rFonts w:ascii="Times New Roman" w:hAnsi="Times New Roman"/>
        </w:rPr>
        <w:t xml:space="preserve"> </w:t>
      </w:r>
      <w:r w:rsidRPr="00E82463">
        <w:rPr>
          <w:rFonts w:ascii="Times New Roman" w:hAnsi="Times New Roman"/>
        </w:rPr>
        <w:tab/>
      </w:r>
      <w:r w:rsidRPr="00E82463">
        <w:rPr>
          <w:rFonts w:ascii="Times New Roman" w:hAnsi="Times New Roman"/>
          <w:sz w:val="22"/>
          <w:szCs w:val="22"/>
        </w:rPr>
        <w:t xml:space="preserve">The </w:t>
      </w:r>
      <w:r>
        <w:rPr>
          <w:rFonts w:ascii="Times New Roman" w:hAnsi="Times New Roman"/>
          <w:sz w:val="22"/>
          <w:szCs w:val="22"/>
        </w:rPr>
        <w:t>c</w:t>
      </w:r>
      <w:r w:rsidRPr="00E82463">
        <w:rPr>
          <w:rFonts w:ascii="Times New Roman" w:hAnsi="Times New Roman"/>
          <w:sz w:val="22"/>
          <w:szCs w:val="22"/>
        </w:rPr>
        <w:t xml:space="preserve">ontracting </w:t>
      </w:r>
      <w:r>
        <w:rPr>
          <w:rFonts w:ascii="Times New Roman" w:hAnsi="Times New Roman"/>
          <w:sz w:val="22"/>
          <w:szCs w:val="22"/>
        </w:rPr>
        <w:t>a</w:t>
      </w:r>
      <w:r w:rsidRPr="00E82463">
        <w:rPr>
          <w:rFonts w:ascii="Times New Roman" w:hAnsi="Times New Roman"/>
          <w:sz w:val="22"/>
          <w:szCs w:val="22"/>
        </w:rPr>
        <w:t>uthority reserves the right to vary quantities specified in the tender by +/- 100</w:t>
      </w:r>
      <w:r w:rsidRPr="00E82463">
        <w:rPr>
          <w:rFonts w:ascii="Times New Roman" w:hAnsi="Times New Roman"/>
          <w:w w:val="50"/>
          <w:sz w:val="22"/>
          <w:szCs w:val="22"/>
        </w:rPr>
        <w:t> </w:t>
      </w:r>
      <w:r w:rsidRPr="00E82463">
        <w:rPr>
          <w:rFonts w:ascii="Times New Roman" w:hAnsi="Times New Roman"/>
          <w:sz w:val="22"/>
          <w:szCs w:val="22"/>
        </w:rPr>
        <w:t xml:space="preserve">% at the time of contracting and during the validity of the contract. The total value of the </w:t>
      </w:r>
      <w:r w:rsidRPr="00E82463">
        <w:rPr>
          <w:rFonts w:ascii="Times New Roman" w:hAnsi="Times New Roman"/>
          <w:sz w:val="22"/>
          <w:szCs w:val="22"/>
        </w:rPr>
        <w:lastRenderedPageBreak/>
        <w:t>supplies may not, as a result of the variation rise or fall by more than 25</w:t>
      </w:r>
      <w:r w:rsidRPr="00E82463">
        <w:rPr>
          <w:rFonts w:ascii="Times New Roman" w:hAnsi="Times New Roman"/>
          <w:w w:val="50"/>
          <w:sz w:val="22"/>
          <w:szCs w:val="22"/>
        </w:rPr>
        <w:t> </w:t>
      </w:r>
      <w:r w:rsidRPr="00E82463">
        <w:rPr>
          <w:rFonts w:ascii="Times New Roman" w:hAnsi="Times New Roman"/>
          <w:sz w:val="22"/>
          <w:szCs w:val="22"/>
        </w:rPr>
        <w:t xml:space="preserve">% of the original financial offer in the tender. The unit prices quoted in the tender shall be used. </w:t>
      </w:r>
    </w:p>
    <w:p w14:paraId="3BF2D907" w14:textId="77777777" w:rsidR="00E536B6" w:rsidRPr="00E82463" w:rsidRDefault="00E536B6" w:rsidP="00E536B6">
      <w:pPr>
        <w:pStyle w:val="Heading2"/>
        <w:keepNext w:val="0"/>
        <w:ind w:left="567" w:hanging="567"/>
        <w:jc w:val="both"/>
        <w:rPr>
          <w:rFonts w:ascii="Times New Roman" w:hAnsi="Times New Roman"/>
          <w:lang w:val="en-GB"/>
        </w:rPr>
      </w:pPr>
      <w:r w:rsidRPr="00E82463">
        <w:rPr>
          <w:rFonts w:ascii="Times New Roman" w:hAnsi="Times New Roman"/>
          <w:sz w:val="22"/>
          <w:szCs w:val="22"/>
          <w:lang w:val="en-GB"/>
        </w:rPr>
        <w:t>2</w:t>
      </w:r>
      <w:r>
        <w:rPr>
          <w:rFonts w:ascii="Times New Roman" w:hAnsi="Times New Roman"/>
          <w:sz w:val="22"/>
          <w:szCs w:val="22"/>
          <w:lang w:val="en-GB"/>
        </w:rPr>
        <w:t>2</w:t>
      </w:r>
      <w:r w:rsidRPr="00E82463">
        <w:rPr>
          <w:rFonts w:ascii="Times New Roman" w:hAnsi="Times New Roman"/>
          <w:sz w:val="22"/>
          <w:szCs w:val="22"/>
          <w:lang w:val="en-GB"/>
        </w:rPr>
        <w:t>.</w:t>
      </w:r>
      <w:r>
        <w:rPr>
          <w:rFonts w:ascii="Times New Roman" w:hAnsi="Times New Roman"/>
          <w:sz w:val="22"/>
          <w:szCs w:val="22"/>
          <w:lang w:val="en-GB"/>
        </w:rPr>
        <w:t>5</w:t>
      </w:r>
      <w:r w:rsidRPr="00E82463">
        <w:rPr>
          <w:rFonts w:ascii="Times New Roman" w:hAnsi="Times New Roman"/>
          <w:sz w:val="22"/>
          <w:lang w:val="en-GB"/>
        </w:rPr>
        <w:tab/>
        <w:t xml:space="preserve">Within 30 days of receipt of the contract signed by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the selected tenderer must sign and date the contract and return it, with the performance guarantee (if applicable),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On signing the contract, the successful tenderer will become the </w:t>
      </w:r>
      <w:r>
        <w:rPr>
          <w:rFonts w:ascii="Times New Roman" w:hAnsi="Times New Roman"/>
          <w:sz w:val="22"/>
          <w:lang w:val="en-GB"/>
        </w:rPr>
        <w:t>c</w:t>
      </w:r>
      <w:r w:rsidRPr="00E82463">
        <w:rPr>
          <w:rFonts w:ascii="Times New Roman" w:hAnsi="Times New Roman"/>
          <w:sz w:val="22"/>
          <w:lang w:val="en-GB"/>
        </w:rPr>
        <w:t>ontractor and the contract will enter into force.</w:t>
      </w:r>
    </w:p>
    <w:bookmarkEnd w:id="30"/>
    <w:p w14:paraId="6E7CB53C" w14:textId="77777777" w:rsidR="00E536B6" w:rsidRPr="00E82463"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szCs w:val="22"/>
          <w:lang w:val="en-GB"/>
        </w:rPr>
        <w:t>2</w:t>
      </w:r>
      <w:r>
        <w:rPr>
          <w:rFonts w:ascii="Times New Roman" w:hAnsi="Times New Roman"/>
          <w:sz w:val="22"/>
          <w:szCs w:val="22"/>
          <w:lang w:val="en-GB"/>
        </w:rPr>
        <w:t>2</w:t>
      </w:r>
      <w:r w:rsidRPr="00E82463">
        <w:rPr>
          <w:rFonts w:ascii="Times New Roman" w:hAnsi="Times New Roman"/>
          <w:sz w:val="22"/>
          <w:szCs w:val="22"/>
          <w:lang w:val="en-GB"/>
        </w:rPr>
        <w:t>.</w:t>
      </w:r>
      <w:r>
        <w:rPr>
          <w:rFonts w:ascii="Times New Roman" w:hAnsi="Times New Roman"/>
          <w:sz w:val="22"/>
          <w:szCs w:val="22"/>
          <w:lang w:val="en-GB"/>
        </w:rPr>
        <w:t>6</w:t>
      </w:r>
      <w:r w:rsidRPr="00E82463">
        <w:rPr>
          <w:rFonts w:ascii="Times New Roman" w:hAnsi="Times New Roman"/>
          <w:sz w:val="22"/>
          <w:lang w:val="en-GB"/>
        </w:rPr>
        <w:tab/>
        <w:t xml:space="preserve">If it fails to sign and return the contract and any financial guarantee required within 30 days after receipt of notification,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may consider the acceptance of the tender to be cancelled without prejudice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uthority’s right to seize the guarantee, claim compensation or pursue any other remedy in respect of such failure, and the successful tenderer will have no claim whatsoever on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w:t>
      </w:r>
    </w:p>
    <w:p w14:paraId="11AB1BCA" w14:textId="186721A3" w:rsidR="00E536B6" w:rsidRDefault="00E536B6" w:rsidP="00C34693">
      <w:pPr>
        <w:tabs>
          <w:tab w:val="num" w:pos="709"/>
        </w:tabs>
        <w:ind w:left="567" w:hanging="567"/>
        <w:jc w:val="both"/>
        <w:outlineLvl w:val="0"/>
        <w:rPr>
          <w:rFonts w:ascii="Times New Roman" w:hAnsi="Times New Roman"/>
          <w:sz w:val="22"/>
        </w:rPr>
      </w:pPr>
      <w:r w:rsidRPr="00E82463">
        <w:rPr>
          <w:rFonts w:ascii="Times New Roman" w:hAnsi="Times New Roman"/>
          <w:sz w:val="22"/>
          <w:szCs w:val="22"/>
        </w:rPr>
        <w:t>2</w:t>
      </w:r>
      <w:r>
        <w:rPr>
          <w:rFonts w:ascii="Times New Roman" w:hAnsi="Times New Roman"/>
          <w:sz w:val="22"/>
          <w:szCs w:val="22"/>
        </w:rPr>
        <w:t>2</w:t>
      </w:r>
      <w:r w:rsidRPr="00E82463">
        <w:rPr>
          <w:rFonts w:ascii="Times New Roman" w:hAnsi="Times New Roman"/>
          <w:sz w:val="22"/>
          <w:szCs w:val="22"/>
        </w:rPr>
        <w:t>.</w:t>
      </w:r>
      <w:r>
        <w:rPr>
          <w:rFonts w:ascii="Times New Roman" w:hAnsi="Times New Roman"/>
          <w:sz w:val="22"/>
          <w:szCs w:val="22"/>
        </w:rPr>
        <w:t>7</w:t>
      </w:r>
      <w:r w:rsidRPr="00E82463">
        <w:rPr>
          <w:rFonts w:ascii="Times New Roman" w:hAnsi="Times New Roman"/>
        </w:rPr>
        <w:tab/>
      </w:r>
      <w:r w:rsidR="00C34693" w:rsidRPr="00E82463">
        <w:rPr>
          <w:rFonts w:ascii="Times New Roman" w:hAnsi="Times New Roman"/>
          <w:sz w:val="22"/>
        </w:rPr>
        <w:t xml:space="preserve">The performance guarantee referred to in the </w:t>
      </w:r>
      <w:r w:rsidR="00C34693">
        <w:rPr>
          <w:rFonts w:ascii="Times New Roman" w:hAnsi="Times New Roman"/>
          <w:sz w:val="22"/>
        </w:rPr>
        <w:t>g</w:t>
      </w:r>
      <w:r w:rsidR="00C34693" w:rsidRPr="00E82463">
        <w:rPr>
          <w:rFonts w:ascii="Times New Roman" w:hAnsi="Times New Roman"/>
          <w:sz w:val="22"/>
        </w:rPr>
        <w:t xml:space="preserve">eneral </w:t>
      </w:r>
      <w:r w:rsidR="00C34693">
        <w:rPr>
          <w:rFonts w:ascii="Times New Roman" w:hAnsi="Times New Roman"/>
          <w:sz w:val="22"/>
        </w:rPr>
        <w:t>c</w:t>
      </w:r>
      <w:r w:rsidR="00C34693" w:rsidRPr="00E82463">
        <w:rPr>
          <w:rFonts w:ascii="Times New Roman" w:hAnsi="Times New Roman"/>
          <w:sz w:val="22"/>
        </w:rPr>
        <w:t xml:space="preserve">onditions is set at </w:t>
      </w:r>
      <w:r w:rsidR="00C34693">
        <w:rPr>
          <w:rFonts w:ascii="Times New Roman" w:hAnsi="Times New Roman"/>
          <w:sz w:val="22"/>
        </w:rPr>
        <w:t>5%</w:t>
      </w:r>
      <w:r w:rsidR="00C34693" w:rsidRPr="00E82463">
        <w:rPr>
          <w:rFonts w:ascii="Times New Roman" w:hAnsi="Times New Roman"/>
          <w:sz w:val="22"/>
        </w:rPr>
        <w:t xml:space="preserve"> of the amount of the contract and must be presented in the form specified in the annex to the tender dossier. It will be released within 45 days of the issue of the final acceptance certificate by the </w:t>
      </w:r>
      <w:r w:rsidR="00C34693">
        <w:rPr>
          <w:rFonts w:ascii="Times New Roman" w:hAnsi="Times New Roman"/>
          <w:sz w:val="22"/>
        </w:rPr>
        <w:t>c</w:t>
      </w:r>
      <w:r w:rsidR="00C34693" w:rsidRPr="00E82463">
        <w:rPr>
          <w:rFonts w:ascii="Times New Roman" w:hAnsi="Times New Roman"/>
          <w:sz w:val="22"/>
        </w:rPr>
        <w:t xml:space="preserve">ontracting </w:t>
      </w:r>
      <w:r w:rsidR="00C34693">
        <w:rPr>
          <w:rFonts w:ascii="Times New Roman" w:hAnsi="Times New Roman"/>
          <w:sz w:val="22"/>
        </w:rPr>
        <w:t>a</w:t>
      </w:r>
      <w:r w:rsidR="00C34693" w:rsidRPr="00E82463">
        <w:rPr>
          <w:rFonts w:ascii="Times New Roman" w:hAnsi="Times New Roman"/>
          <w:sz w:val="22"/>
        </w:rPr>
        <w:t>uthority, except for the proportion assigned to after-sales service.</w:t>
      </w:r>
      <w:r>
        <w:rPr>
          <w:rFonts w:ascii="Times New Roman" w:hAnsi="Times New Roman"/>
          <w:sz w:val="22"/>
        </w:rPr>
        <w:t xml:space="preserve"> </w:t>
      </w:r>
    </w:p>
    <w:p w14:paraId="47822A21" w14:textId="77777777" w:rsidR="00C34693" w:rsidRPr="00E82463" w:rsidRDefault="00C34693" w:rsidP="00C34693">
      <w:pPr>
        <w:tabs>
          <w:tab w:val="num" w:pos="709"/>
        </w:tabs>
        <w:ind w:left="567" w:hanging="567"/>
        <w:jc w:val="both"/>
        <w:outlineLvl w:val="0"/>
        <w:rPr>
          <w:rFonts w:ascii="Times New Roman" w:hAnsi="Times New Roman"/>
          <w:sz w:val="22"/>
        </w:rPr>
      </w:pPr>
    </w:p>
    <w:p w14:paraId="6C55C3E3" w14:textId="77777777" w:rsidR="00E536B6" w:rsidRDefault="00E536B6" w:rsidP="00E536B6">
      <w:pPr>
        <w:pStyle w:val="Heading1"/>
        <w:numPr>
          <w:ilvl w:val="0"/>
          <w:numId w:val="0"/>
        </w:numPr>
        <w:spacing w:before="0" w:after="0"/>
        <w:rPr>
          <w:lang w:val="en-GB"/>
        </w:rPr>
      </w:pPr>
      <w:bookmarkStart w:id="31" w:name="_Toc41467299"/>
      <w:bookmarkStart w:id="32" w:name="_Toc42488091"/>
      <w:r w:rsidRPr="003E6E1F">
        <w:rPr>
          <w:lang w:val="en-GB"/>
        </w:rPr>
        <w:t>23.</w:t>
      </w:r>
      <w:r w:rsidRPr="003E6E1F">
        <w:rPr>
          <w:lang w:val="en-GB"/>
        </w:rPr>
        <w:tab/>
        <w:t>Tender guarantee</w:t>
      </w:r>
      <w:bookmarkEnd w:id="31"/>
      <w:bookmarkEnd w:id="32"/>
    </w:p>
    <w:p w14:paraId="3148BB73" w14:textId="77777777" w:rsidR="00E536B6" w:rsidRDefault="00E536B6" w:rsidP="00E536B6">
      <w:pPr>
        <w:spacing w:after="0"/>
        <w:ind w:left="567"/>
        <w:jc w:val="both"/>
        <w:outlineLvl w:val="0"/>
        <w:rPr>
          <w:rFonts w:ascii="Times New Roman" w:hAnsi="Times New Roman"/>
          <w:sz w:val="22"/>
        </w:rPr>
      </w:pPr>
      <w:r>
        <w:rPr>
          <w:rFonts w:ascii="Times New Roman" w:hAnsi="Times New Roman"/>
          <w:sz w:val="22"/>
        </w:rPr>
        <w:t xml:space="preserve">“No Tender guarantee is required" </w:t>
      </w:r>
    </w:p>
    <w:p w14:paraId="4E4BF87A" w14:textId="77777777" w:rsidR="00E536B6" w:rsidRPr="00C348C0" w:rsidRDefault="00E536B6" w:rsidP="00E536B6">
      <w:pPr>
        <w:pStyle w:val="Heading1"/>
        <w:numPr>
          <w:ilvl w:val="0"/>
          <w:numId w:val="0"/>
        </w:numPr>
        <w:rPr>
          <w:lang w:val="en-GB"/>
        </w:rPr>
      </w:pPr>
      <w:bookmarkStart w:id="33" w:name="_Toc41467300"/>
      <w:bookmarkStart w:id="34" w:name="_Toc42488092"/>
      <w:r w:rsidRPr="00C348C0">
        <w:rPr>
          <w:lang w:val="en-GB"/>
        </w:rPr>
        <w:t>24. Ethics clauses</w:t>
      </w:r>
      <w:bookmarkEnd w:id="33"/>
      <w:bookmarkEnd w:id="34"/>
      <w:r>
        <w:rPr>
          <w:lang w:val="en-GB"/>
        </w:rPr>
        <w:t xml:space="preserve"> and code of conduct</w:t>
      </w:r>
    </w:p>
    <w:p w14:paraId="53884805" w14:textId="77777777" w:rsidR="00E536B6" w:rsidRDefault="00E536B6" w:rsidP="00E536B6">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Pr="00C348C0">
        <w:rPr>
          <w:rFonts w:ascii="Times New Roman" w:hAnsi="Times New Roman"/>
          <w:sz w:val="22"/>
          <w:u w:val="single"/>
          <w:lang w:val="en-GB"/>
        </w:rPr>
        <w:t>Absence of conflict of interest</w:t>
      </w:r>
    </w:p>
    <w:p w14:paraId="2E3FD0A4" w14:textId="77777777" w:rsidR="00E536B6" w:rsidRPr="00C348C0" w:rsidRDefault="00E536B6" w:rsidP="00E536B6">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613401D6" w14:textId="77777777" w:rsidR="00E536B6"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2</w:t>
      </w:r>
      <w:r w:rsidRPr="00E82463">
        <w:rPr>
          <w:rFonts w:ascii="Times New Roman" w:hAnsi="Times New Roman"/>
          <w:sz w:val="22"/>
          <w:lang w:val="en-GB"/>
        </w:rPr>
        <w:tab/>
      </w:r>
      <w:r w:rsidRPr="00C348C0">
        <w:rPr>
          <w:rFonts w:ascii="Times New Roman" w:hAnsi="Times New Roman"/>
          <w:sz w:val="22"/>
          <w:u w:val="single"/>
          <w:lang w:val="en-GB"/>
        </w:rPr>
        <w:t>Respect for human rights as well as environmental legislation and core labour standards</w:t>
      </w:r>
      <w:r w:rsidRPr="00442FF2">
        <w:rPr>
          <w:rFonts w:ascii="Times New Roman" w:hAnsi="Times New Roman"/>
          <w:sz w:val="22"/>
          <w:lang w:val="en-GB"/>
        </w:rPr>
        <w:t xml:space="preserve"> </w:t>
      </w:r>
    </w:p>
    <w:p w14:paraId="23375BEA" w14:textId="77777777" w:rsidR="00E536B6" w:rsidRDefault="00E536B6" w:rsidP="00E536B6">
      <w:pPr>
        <w:keepNext/>
        <w:ind w:left="420"/>
        <w:jc w:val="both"/>
        <w:rPr>
          <w:rFonts w:ascii="Times New Roman" w:hAnsi="Times New Roman"/>
          <w:sz w:val="22"/>
          <w:szCs w:val="22"/>
        </w:rPr>
      </w:pPr>
      <w:r w:rsidRPr="00C348C0">
        <w:rPr>
          <w:rFonts w:ascii="Times New Roman" w:hAnsi="Times New Roman"/>
          <w:sz w:val="22"/>
          <w:szCs w:val="22"/>
        </w:rPr>
        <w:t>The tenderer and its staff must comply with human rights.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1DCDEC70" w14:textId="77777777" w:rsidR="00E536B6" w:rsidRPr="00C348C0" w:rsidRDefault="00E536B6" w:rsidP="00E536B6">
      <w:pPr>
        <w:keepNext/>
        <w:pBdr>
          <w:top w:val="single" w:sz="4" w:space="0" w:color="auto"/>
          <w:left w:val="single" w:sz="4" w:space="4" w:color="auto"/>
          <w:bottom w:val="single" w:sz="4" w:space="1" w:color="auto"/>
          <w:right w:val="single" w:sz="4" w:space="4" w:color="auto"/>
        </w:pBdr>
        <w:spacing w:before="0"/>
        <w:ind w:left="420"/>
        <w:jc w:val="both"/>
        <w:rPr>
          <w:rFonts w:ascii="Times New Roman" w:hAnsi="Times New Roman"/>
          <w:b/>
          <w:sz w:val="22"/>
          <w:szCs w:val="22"/>
        </w:rPr>
      </w:pPr>
      <w:r w:rsidRPr="00C348C0">
        <w:rPr>
          <w:rFonts w:ascii="Times New Roman" w:hAnsi="Times New Roman"/>
          <w:b/>
          <w:sz w:val="22"/>
          <w:szCs w:val="22"/>
        </w:rPr>
        <w:t>Zero tolerance for sexual exploitation and sexual abuse:</w:t>
      </w:r>
    </w:p>
    <w:p w14:paraId="7FF442A6" w14:textId="77777777" w:rsidR="00E536B6" w:rsidRPr="00C348C0" w:rsidRDefault="00E536B6" w:rsidP="00E536B6">
      <w:pPr>
        <w:keepNext/>
        <w:pBdr>
          <w:top w:val="single" w:sz="4" w:space="0" w:color="auto"/>
          <w:left w:val="single" w:sz="4" w:space="4" w:color="auto"/>
          <w:bottom w:val="single" w:sz="4" w:space="1" w:color="auto"/>
          <w:right w:val="single" w:sz="4" w:space="4" w:color="auto"/>
        </w:pBdr>
        <w:spacing w:before="0"/>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58ADE2D3" w14:textId="77777777" w:rsidR="00E536B6" w:rsidRPr="00C348C0" w:rsidRDefault="00E536B6" w:rsidP="00E536B6">
      <w:pPr>
        <w:keepNext/>
        <w:pBdr>
          <w:top w:val="single" w:sz="4" w:space="0" w:color="auto"/>
          <w:left w:val="single" w:sz="4" w:space="4" w:color="auto"/>
          <w:bottom w:val="single" w:sz="4" w:space="1" w:color="auto"/>
          <w:right w:val="single" w:sz="4" w:space="4" w:color="auto"/>
        </w:pBdr>
        <w:spacing w:before="0"/>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21E390B2" w14:textId="77777777" w:rsidR="00E536B6" w:rsidRDefault="00E536B6" w:rsidP="00E536B6">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3</w:t>
      </w:r>
      <w:r w:rsidRPr="00C348C0">
        <w:rPr>
          <w:lang w:val="en-GB"/>
        </w:rPr>
        <w:t xml:space="preserve"> </w:t>
      </w:r>
      <w:r w:rsidRPr="00C348C0">
        <w:rPr>
          <w:rFonts w:ascii="Times New Roman" w:hAnsi="Times New Roman"/>
          <w:sz w:val="22"/>
          <w:u w:val="single"/>
          <w:lang w:val="en-GB"/>
        </w:rPr>
        <w:t>Anti-corruption and anti-bribery</w:t>
      </w:r>
    </w:p>
    <w:p w14:paraId="3232C08D" w14:textId="77777777" w:rsidR="00E536B6" w:rsidRPr="0023513D" w:rsidRDefault="00E536B6" w:rsidP="00E536B6">
      <w:pPr>
        <w:ind w:left="420"/>
        <w:jc w:val="both"/>
        <w:rPr>
          <w:rFonts w:ascii="Times New Roman" w:hAnsi="Times New Roman"/>
          <w:sz w:val="22"/>
          <w:szCs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6011AA6D" w14:textId="77777777" w:rsidR="00E536B6"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4</w:t>
      </w:r>
      <w:r w:rsidRPr="00E82463">
        <w:rPr>
          <w:rFonts w:ascii="Times New Roman" w:hAnsi="Times New Roman"/>
          <w:sz w:val="22"/>
          <w:lang w:val="en-GB"/>
        </w:rPr>
        <w:tab/>
      </w:r>
      <w:r w:rsidRPr="00C348C0">
        <w:rPr>
          <w:rFonts w:ascii="Times New Roman" w:hAnsi="Times New Roman"/>
          <w:sz w:val="22"/>
          <w:u w:val="single"/>
          <w:lang w:val="en-GB"/>
        </w:rPr>
        <w:t>Unusual commercial expenses</w:t>
      </w:r>
      <w:r w:rsidRPr="00442FF2">
        <w:rPr>
          <w:rFonts w:ascii="Times New Roman" w:hAnsi="Times New Roman"/>
          <w:sz w:val="22"/>
          <w:lang w:val="en-GB"/>
        </w:rPr>
        <w:t xml:space="preserve"> </w:t>
      </w:r>
    </w:p>
    <w:p w14:paraId="20C40332" w14:textId="77777777" w:rsidR="00E536B6" w:rsidRPr="00C348C0" w:rsidRDefault="00E536B6" w:rsidP="00E536B6">
      <w:pPr>
        <w:ind w:left="397"/>
        <w:jc w:val="both"/>
        <w:rPr>
          <w:rFonts w:ascii="Times New Roman" w:hAnsi="Times New Roman"/>
          <w:sz w:val="22"/>
          <w:szCs w:val="22"/>
        </w:rPr>
      </w:pPr>
      <w:r w:rsidRPr="00C348C0">
        <w:rPr>
          <w:rFonts w:ascii="Times New Roman" w:hAnsi="Times New Roman"/>
          <w:sz w:val="22"/>
          <w:szCs w:val="22"/>
        </w:rPr>
        <w:lastRenderedPageBreak/>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1ABB68B6" w14:textId="77777777" w:rsidR="00E536B6" w:rsidRPr="00C348C0" w:rsidRDefault="00E536B6" w:rsidP="00E536B6">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22ACD5E7" w14:textId="77777777" w:rsidR="00E536B6" w:rsidRPr="00C348C0" w:rsidRDefault="00E536B6" w:rsidP="00E536B6">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5</w:t>
      </w:r>
      <w:r w:rsidRPr="00E82463">
        <w:rPr>
          <w:rFonts w:ascii="Times New Roman" w:hAnsi="Times New Roman"/>
          <w:sz w:val="22"/>
          <w:lang w:val="en-GB"/>
        </w:rPr>
        <w:tab/>
      </w:r>
      <w:r>
        <w:rPr>
          <w:rFonts w:ascii="Times New Roman" w:hAnsi="Times New Roman"/>
          <w:sz w:val="22"/>
          <w:u w:val="single"/>
          <w:lang w:val="en-GB"/>
        </w:rPr>
        <w:t>Breach of obligations</w:t>
      </w:r>
      <w:r w:rsidRPr="00C348C0">
        <w:rPr>
          <w:rFonts w:ascii="Times New Roman" w:hAnsi="Times New Roman"/>
          <w:sz w:val="22"/>
          <w:u w:val="single"/>
          <w:lang w:val="en-GB"/>
        </w:rPr>
        <w:t>, irregularities or fraud</w:t>
      </w:r>
    </w:p>
    <w:p w14:paraId="5B96B2D8" w14:textId="77777777" w:rsidR="00E536B6" w:rsidRPr="00C348C0" w:rsidRDefault="00E536B6" w:rsidP="00E536B6">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3F57DD96" w14:textId="77777777" w:rsidR="00E536B6" w:rsidRPr="00C348C0" w:rsidRDefault="00E536B6" w:rsidP="00E536B6">
      <w:pPr>
        <w:pStyle w:val="Heading1"/>
        <w:numPr>
          <w:ilvl w:val="0"/>
          <w:numId w:val="0"/>
        </w:numPr>
        <w:rPr>
          <w:lang w:val="en-GB"/>
        </w:rPr>
      </w:pPr>
      <w:bookmarkStart w:id="35" w:name="_Toc42488093"/>
      <w:r w:rsidRPr="00C348C0">
        <w:rPr>
          <w:lang w:val="en-GB"/>
        </w:rPr>
        <w:t>25.</w:t>
      </w:r>
      <w:r w:rsidRPr="00C348C0">
        <w:rPr>
          <w:lang w:val="en-GB"/>
        </w:rPr>
        <w:tab/>
        <w:t>Cancellation of the tender procedure</w:t>
      </w:r>
      <w:bookmarkEnd w:id="35"/>
    </w:p>
    <w:p w14:paraId="28DCAA85" w14:textId="77777777" w:rsidR="00E536B6" w:rsidRPr="00E82463" w:rsidRDefault="00E536B6" w:rsidP="00E536B6">
      <w:pPr>
        <w:pStyle w:val="BodyText"/>
        <w:ind w:left="567"/>
        <w:jc w:val="both"/>
        <w:rPr>
          <w:rFonts w:ascii="Times New Roman" w:hAnsi="Times New Roman"/>
        </w:rPr>
      </w:pPr>
      <w:r w:rsidRPr="00E82463">
        <w:rPr>
          <w:rFonts w:ascii="Times New Roman" w:hAnsi="Times New Roman"/>
          <w:sz w:val="22"/>
        </w:rPr>
        <w:t xml:space="preserve">If a tender procedure is cancelled, tenderers will be notified by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If the tender procedure is cancelled before the tender opening session the sealed envelopes will be returned, unopened, to the tenderers.</w:t>
      </w:r>
    </w:p>
    <w:p w14:paraId="348680CA" w14:textId="77777777" w:rsidR="00E536B6" w:rsidRPr="00E82463" w:rsidRDefault="00E536B6" w:rsidP="00E536B6">
      <w:pPr>
        <w:pStyle w:val="BodyText"/>
        <w:spacing w:after="0"/>
        <w:ind w:left="567"/>
        <w:jc w:val="both"/>
        <w:rPr>
          <w:rFonts w:ascii="Times New Roman" w:hAnsi="Times New Roman"/>
          <w:sz w:val="22"/>
        </w:rPr>
      </w:pPr>
      <w:r w:rsidRPr="00E82463">
        <w:rPr>
          <w:rFonts w:ascii="Times New Roman" w:hAnsi="Times New Roman"/>
          <w:sz w:val="22"/>
        </w:rPr>
        <w:t>Cancellation may occur, for example, if:</w:t>
      </w:r>
    </w:p>
    <w:p w14:paraId="2707A25F" w14:textId="77777777" w:rsidR="00E536B6" w:rsidRPr="00E82463" w:rsidRDefault="00E536B6" w:rsidP="00E536B6">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Pr>
          <w:sz w:val="22"/>
          <w:szCs w:val="22"/>
        </w:rPr>
        <w:t>suitable,</w:t>
      </w:r>
      <w:r w:rsidRPr="00E82463">
        <w:rPr>
          <w:sz w:val="22"/>
        </w:rPr>
        <w:t xml:space="preserve"> qualitatively or financially </w:t>
      </w:r>
      <w:r>
        <w:rPr>
          <w:sz w:val="22"/>
          <w:szCs w:val="22"/>
        </w:rPr>
        <w:t>acceptable</w:t>
      </w:r>
      <w:r w:rsidRPr="00E82463">
        <w:rPr>
          <w:sz w:val="22"/>
        </w:rPr>
        <w:t xml:space="preserve"> tender has been received or there has been no valid response at all;</w:t>
      </w:r>
    </w:p>
    <w:p w14:paraId="6AECD9F2" w14:textId="77777777" w:rsidR="00E536B6" w:rsidRPr="00E82463" w:rsidRDefault="00E536B6" w:rsidP="00E536B6">
      <w:pPr>
        <w:pStyle w:val="BodyTextIndent"/>
        <w:numPr>
          <w:ilvl w:val="0"/>
          <w:numId w:val="21"/>
        </w:numPr>
        <w:tabs>
          <w:tab w:val="left" w:pos="1134"/>
        </w:tabs>
        <w:spacing w:before="120"/>
        <w:ind w:left="1134"/>
        <w:rPr>
          <w:sz w:val="22"/>
        </w:rPr>
      </w:pPr>
      <w:r w:rsidRPr="00E82463">
        <w:rPr>
          <w:sz w:val="22"/>
        </w:rPr>
        <w:t>the economic or technical parameters of the project have changed fundamentally;</w:t>
      </w:r>
    </w:p>
    <w:p w14:paraId="1B72050A" w14:textId="77777777" w:rsidR="00E536B6" w:rsidRPr="00E82463" w:rsidRDefault="00E536B6" w:rsidP="00E536B6">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0038084F" w14:textId="77777777" w:rsidR="00E536B6" w:rsidRPr="00E82463" w:rsidRDefault="00E536B6" w:rsidP="00E536B6">
      <w:pPr>
        <w:pStyle w:val="BodyTextIndent"/>
        <w:numPr>
          <w:ilvl w:val="0"/>
          <w:numId w:val="21"/>
        </w:numPr>
        <w:tabs>
          <w:tab w:val="left" w:pos="1134"/>
        </w:tabs>
        <w:spacing w:before="120"/>
        <w:ind w:left="1134"/>
        <w:rPr>
          <w:sz w:val="22"/>
        </w:rPr>
      </w:pPr>
      <w:r w:rsidRPr="00E82463">
        <w:rPr>
          <w:sz w:val="22"/>
        </w:rPr>
        <w:t xml:space="preserve">all technically </w:t>
      </w:r>
      <w:r>
        <w:rPr>
          <w:sz w:val="22"/>
          <w:szCs w:val="22"/>
        </w:rPr>
        <w:t>acceptable</w:t>
      </w:r>
      <w:r w:rsidRPr="00E82463">
        <w:rPr>
          <w:sz w:val="22"/>
        </w:rPr>
        <w:t xml:space="preserve"> tenders exceed the financial resources available;</w:t>
      </w:r>
    </w:p>
    <w:p w14:paraId="00A3709B" w14:textId="77777777" w:rsidR="00E536B6" w:rsidRPr="00E82463" w:rsidRDefault="00E536B6" w:rsidP="00E536B6">
      <w:pPr>
        <w:pStyle w:val="BodyTextIndent"/>
        <w:numPr>
          <w:ilvl w:val="0"/>
          <w:numId w:val="21"/>
        </w:numPr>
        <w:tabs>
          <w:tab w:val="left" w:pos="1134"/>
        </w:tabs>
        <w:spacing w:before="120" w:after="120"/>
        <w:ind w:left="1134"/>
        <w:rPr>
          <w:sz w:val="22"/>
        </w:rPr>
      </w:pPr>
      <w:r w:rsidRPr="00E82463">
        <w:rPr>
          <w:sz w:val="22"/>
        </w:rPr>
        <w:t xml:space="preserve">there </w:t>
      </w:r>
      <w:proofErr w:type="gramStart"/>
      <w:r w:rsidRPr="00E82463">
        <w:rPr>
          <w:sz w:val="22"/>
        </w:rPr>
        <w:t>have</w:t>
      </w:r>
      <w:proofErr w:type="gramEnd"/>
      <w:r w:rsidRPr="00E82463">
        <w:rPr>
          <w:sz w:val="22"/>
        </w:rPr>
        <w:t xml:space="preserve"> been </w:t>
      </w:r>
      <w:r>
        <w:rPr>
          <w:sz w:val="22"/>
          <w:szCs w:val="22"/>
        </w:rPr>
        <w:t>breach of obligations,</w:t>
      </w:r>
      <w:r w:rsidRPr="002B370E">
        <w:rPr>
          <w:sz w:val="22"/>
          <w:szCs w:val="22"/>
        </w:rPr>
        <w:t xml:space="preserve"> </w:t>
      </w:r>
      <w:r w:rsidRPr="00E82463">
        <w:rPr>
          <w:sz w:val="22"/>
        </w:rPr>
        <w:t xml:space="preserve">irregularities </w:t>
      </w:r>
      <w:r>
        <w:rPr>
          <w:sz w:val="22"/>
          <w:szCs w:val="22"/>
        </w:rPr>
        <w:t>or frauds</w:t>
      </w:r>
      <w:r w:rsidRPr="002B370E">
        <w:rPr>
          <w:sz w:val="22"/>
          <w:szCs w:val="22"/>
        </w:rPr>
        <w:t xml:space="preserve"> </w:t>
      </w:r>
      <w:r w:rsidRPr="00E82463">
        <w:rPr>
          <w:sz w:val="22"/>
        </w:rPr>
        <w:t>in the procedure, in particular where these have prevented fair competition;</w:t>
      </w:r>
    </w:p>
    <w:p w14:paraId="19239CBD" w14:textId="77777777" w:rsidR="00E536B6" w:rsidRPr="00E82463" w:rsidRDefault="00E536B6" w:rsidP="00E536B6">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proofErr w:type="gramStart"/>
      <w:r w:rsidRPr="00E82463">
        <w:rPr>
          <w:sz w:val="22"/>
          <w:szCs w:val="22"/>
        </w:rPr>
        <w:t>i.e.</w:t>
      </w:r>
      <w:proofErr w:type="gramEnd"/>
      <w:r w:rsidRPr="00E82463">
        <w:rPr>
          <w:sz w:val="22"/>
          <w:szCs w:val="22"/>
        </w:rPr>
        <w:t xml:space="preserv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0640C9E1" w14:textId="77777777" w:rsidR="00E536B6" w:rsidRPr="00E82463" w:rsidRDefault="00E536B6" w:rsidP="00E536B6">
      <w:pPr>
        <w:pStyle w:val="BodyText2"/>
        <w:tabs>
          <w:tab w:val="left" w:pos="567"/>
        </w:tabs>
        <w:spacing w:before="120" w:after="120"/>
        <w:ind w:left="567"/>
        <w:rPr>
          <w:b/>
          <w:sz w:val="22"/>
          <w:szCs w:val="22"/>
        </w:rPr>
      </w:pPr>
      <w:r w:rsidRPr="00E82463">
        <w:rPr>
          <w:b/>
          <w:sz w:val="22"/>
          <w:szCs w:val="22"/>
        </w:rPr>
        <w:t xml:space="preserve">In no event will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be liable for any damages whatsoever including, without limitation, damages for loss of profits, in any way connected with the cancellation of a tender procedure even if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has been advised of the possibility of damages. The publication of a contract notice does not commit the </w:t>
      </w:r>
      <w:r>
        <w:rPr>
          <w:b/>
          <w:sz w:val="22"/>
          <w:szCs w:val="22"/>
        </w:rPr>
        <w:t>c</w:t>
      </w:r>
      <w:r w:rsidRPr="00E82463">
        <w:rPr>
          <w:b/>
          <w:sz w:val="22"/>
          <w:szCs w:val="22"/>
        </w:rPr>
        <w:t xml:space="preserve">ontracting </w:t>
      </w:r>
      <w:r>
        <w:rPr>
          <w:b/>
          <w:sz w:val="22"/>
          <w:szCs w:val="22"/>
        </w:rPr>
        <w:t>a</w:t>
      </w:r>
      <w:r w:rsidRPr="00E82463">
        <w:rPr>
          <w:b/>
          <w:sz w:val="22"/>
          <w:szCs w:val="22"/>
        </w:rPr>
        <w:t>uthority to implement the programme or project announced.</w:t>
      </w:r>
    </w:p>
    <w:p w14:paraId="7E8D72E8" w14:textId="77777777" w:rsidR="00E536B6" w:rsidRPr="00C348C0" w:rsidRDefault="00E536B6" w:rsidP="00E536B6">
      <w:pPr>
        <w:pStyle w:val="Heading1"/>
        <w:numPr>
          <w:ilvl w:val="0"/>
          <w:numId w:val="0"/>
        </w:numPr>
        <w:ind w:left="567" w:hanging="567"/>
        <w:rPr>
          <w:lang w:val="en-GB"/>
        </w:rPr>
      </w:pPr>
      <w:r w:rsidRPr="00C348C0">
        <w:rPr>
          <w:lang w:val="en-GB"/>
        </w:rPr>
        <w:t xml:space="preserve">26. </w:t>
      </w:r>
      <w:r>
        <w:rPr>
          <w:lang w:val="en-GB"/>
        </w:rPr>
        <w:tab/>
      </w:r>
      <w:r w:rsidRPr="00C348C0">
        <w:rPr>
          <w:lang w:val="en-GB"/>
        </w:rPr>
        <w:t>Appeals</w:t>
      </w:r>
    </w:p>
    <w:p w14:paraId="137E3B00" w14:textId="77777777" w:rsidR="00E536B6" w:rsidRPr="00E82463" w:rsidRDefault="00E536B6" w:rsidP="00E536B6">
      <w:pPr>
        <w:pStyle w:val="BodyText2"/>
        <w:tabs>
          <w:tab w:val="clear" w:pos="567"/>
        </w:tabs>
        <w:spacing w:after="120"/>
        <w:ind w:left="567"/>
        <w:rPr>
          <w:sz w:val="22"/>
          <w:szCs w:val="22"/>
        </w:rPr>
      </w:pPr>
      <w:r w:rsidRPr="00E82463">
        <w:rPr>
          <w:sz w:val="22"/>
          <w:szCs w:val="22"/>
        </w:rPr>
        <w:t xml:space="preserve">Tenderers believing that they have been harmed by an error or irregularity during the award process may file a complaint. See </w:t>
      </w:r>
      <w:r>
        <w:rPr>
          <w:sz w:val="22"/>
          <w:szCs w:val="22"/>
        </w:rPr>
        <w:t>S</w:t>
      </w:r>
      <w:r w:rsidRPr="00E82463">
        <w:rPr>
          <w:sz w:val="22"/>
          <w:szCs w:val="22"/>
        </w:rPr>
        <w:t xml:space="preserve">ection </w:t>
      </w:r>
      <w:r>
        <w:rPr>
          <w:sz w:val="22"/>
          <w:szCs w:val="22"/>
        </w:rPr>
        <w:t>2.12.</w:t>
      </w:r>
      <w:r w:rsidRPr="00E82463">
        <w:rPr>
          <w:sz w:val="22"/>
          <w:szCs w:val="22"/>
        </w:rPr>
        <w:t xml:space="preserve"> of the </w:t>
      </w:r>
      <w:r>
        <w:rPr>
          <w:sz w:val="22"/>
          <w:szCs w:val="22"/>
        </w:rPr>
        <w:t>p</w:t>
      </w:r>
      <w:r w:rsidRPr="00E82463">
        <w:rPr>
          <w:sz w:val="22"/>
          <w:szCs w:val="22"/>
        </w:rPr>
        <w:t xml:space="preserve">ractical </w:t>
      </w:r>
      <w:r>
        <w:rPr>
          <w:sz w:val="22"/>
          <w:szCs w:val="22"/>
        </w:rPr>
        <w:t>g</w:t>
      </w:r>
      <w:r w:rsidRPr="00E82463">
        <w:rPr>
          <w:sz w:val="22"/>
          <w:szCs w:val="22"/>
        </w:rPr>
        <w:t>uide.</w:t>
      </w:r>
    </w:p>
    <w:p w14:paraId="6CAA2745" w14:textId="77777777" w:rsidR="00E536B6" w:rsidRDefault="00E536B6" w:rsidP="00E536B6">
      <w:pPr>
        <w:pStyle w:val="Heading1"/>
        <w:numPr>
          <w:ilvl w:val="0"/>
          <w:numId w:val="0"/>
        </w:numPr>
        <w:rPr>
          <w:bCs/>
          <w:sz w:val="24"/>
          <w:szCs w:val="24"/>
        </w:rPr>
      </w:pPr>
      <w:r w:rsidRPr="00FC6A15">
        <w:rPr>
          <w:bCs/>
          <w:sz w:val="24"/>
          <w:szCs w:val="24"/>
        </w:rPr>
        <w:t>27. Data Protection</w:t>
      </w:r>
    </w:p>
    <w:p w14:paraId="56B16BB7" w14:textId="77777777" w:rsidR="00E536B6" w:rsidRPr="003E6E1F" w:rsidRDefault="00E536B6" w:rsidP="003E6E1F">
      <w:pPr>
        <w:jc w:val="both"/>
        <w:rPr>
          <w:rFonts w:ascii="Times New Roman" w:hAnsi="Times New Roman"/>
          <w:sz w:val="22"/>
          <w:szCs w:val="22"/>
        </w:rPr>
      </w:pPr>
      <w:r w:rsidRPr="003E6E1F">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4E8D0239" w14:textId="26F8BD96" w:rsidR="00E536B6" w:rsidRPr="003E6E1F" w:rsidRDefault="00E536B6" w:rsidP="003E6E1F">
      <w:pPr>
        <w:jc w:val="both"/>
        <w:rPr>
          <w:rFonts w:ascii="Times New Roman" w:hAnsi="Times New Roman"/>
          <w:sz w:val="22"/>
          <w:szCs w:val="22"/>
        </w:rPr>
      </w:pPr>
      <w:r w:rsidRPr="003E6E1F">
        <w:rPr>
          <w:rFonts w:ascii="Times New Roman" w:hAnsi="Times New Roman"/>
          <w:sz w:val="22"/>
          <w:szCs w:val="22"/>
        </w:rPr>
        <w:lastRenderedPageBreak/>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 the head of legal affairs unit of DG International Cooperation and Development.</w:t>
      </w:r>
    </w:p>
    <w:p w14:paraId="129B1961" w14:textId="77777777" w:rsidR="00E536B6" w:rsidRPr="0012013F" w:rsidRDefault="00E536B6" w:rsidP="00E536B6">
      <w:pPr>
        <w:pStyle w:val="Heading1"/>
        <w:numPr>
          <w:ilvl w:val="0"/>
          <w:numId w:val="0"/>
        </w:numPr>
        <w:rPr>
          <w:bCs/>
          <w:sz w:val="22"/>
          <w:szCs w:val="22"/>
          <w:lang w:val="en-GB"/>
        </w:rPr>
      </w:pPr>
      <w:r w:rsidRPr="0012013F">
        <w:rPr>
          <w:lang w:val="en-GB"/>
        </w:rPr>
        <w:t>28.</w:t>
      </w:r>
      <w:r w:rsidRPr="0012013F">
        <w:rPr>
          <w:lang w:val="en-GB"/>
        </w:rPr>
        <w:tab/>
        <w:t>Early detection and exclusion system</w:t>
      </w:r>
    </w:p>
    <w:p w14:paraId="63295B74" w14:textId="77777777" w:rsidR="00E536B6" w:rsidRDefault="00E536B6" w:rsidP="00E536B6">
      <w:r w:rsidRPr="0012013F">
        <w:rPr>
          <w:rFonts w:ascii="Times New Roman" w:hAnsi="Times New Roman"/>
          <w:sz w:val="22"/>
          <w:szCs w:val="22"/>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14:paraId="46D07E96" w14:textId="654472E3" w:rsidR="00130EF1" w:rsidRPr="00E82463" w:rsidRDefault="00130EF1" w:rsidP="00E536B6">
      <w:pPr>
        <w:pStyle w:val="Subtitle"/>
        <w:spacing w:after="240"/>
        <w:jc w:val="left"/>
        <w:rPr>
          <w:rFonts w:ascii="Times New Roman" w:hAnsi="Times New Roman"/>
          <w:sz w:val="22"/>
          <w:szCs w:val="22"/>
        </w:rPr>
      </w:pPr>
    </w:p>
    <w:sectPr w:rsidR="00130EF1" w:rsidRPr="00E82463" w:rsidSect="000D0118">
      <w:footerReference w:type="even" r:id="rId11"/>
      <w:footerReference w:type="default" r:id="rId12"/>
      <w:footerReference w:type="first" r:id="rId13"/>
      <w:pgSz w:w="11906" w:h="16838"/>
      <w:pgMar w:top="709" w:right="1418" w:bottom="1134" w:left="1134" w:header="720"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23ED8" w14:textId="77777777" w:rsidR="00604F94" w:rsidRPr="006A5F84" w:rsidRDefault="00604F94">
      <w:r w:rsidRPr="006A5F84">
        <w:separator/>
      </w:r>
    </w:p>
  </w:endnote>
  <w:endnote w:type="continuationSeparator" w:id="0">
    <w:p w14:paraId="01335A67" w14:textId="77777777" w:rsidR="00604F94" w:rsidRPr="006A5F84" w:rsidRDefault="00604F94">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A36AF" w14:textId="77777777" w:rsidR="00A77708" w:rsidRDefault="00A77708"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F09FBB" w14:textId="77777777" w:rsidR="00A77708" w:rsidRDefault="00A77708"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77CE7" w14:textId="77777777" w:rsidR="00A77708" w:rsidRPr="009423FB" w:rsidRDefault="00FC6A15" w:rsidP="009423FB">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July</w:t>
    </w:r>
    <w:r w:rsidR="00F679ED">
      <w:rPr>
        <w:rFonts w:ascii="Times New Roman" w:hAnsi="Times New Roman"/>
        <w:b/>
        <w:sz w:val="18"/>
        <w:szCs w:val="18"/>
      </w:rPr>
      <w:t xml:space="preserve"> 201</w:t>
    </w:r>
    <w:r>
      <w:rPr>
        <w:rFonts w:ascii="Times New Roman" w:hAnsi="Times New Roman"/>
        <w:b/>
        <w:sz w:val="18"/>
        <w:szCs w:val="18"/>
      </w:rPr>
      <w:t>9</w:t>
    </w:r>
    <w:r w:rsidR="00A77708" w:rsidRPr="009423FB">
      <w:rPr>
        <w:rFonts w:ascii="Times New Roman" w:hAnsi="Times New Roman"/>
        <w:sz w:val="18"/>
        <w:szCs w:val="18"/>
      </w:rPr>
      <w:tab/>
    </w:r>
    <w:r w:rsidR="00A77708" w:rsidRPr="009423FB">
      <w:rPr>
        <w:rStyle w:val="PageNumber"/>
        <w:rFonts w:ascii="Times New Roman" w:hAnsi="Times New Roman"/>
        <w:sz w:val="18"/>
        <w:szCs w:val="18"/>
      </w:rPr>
      <w:t xml:space="preserve">Page </w:t>
    </w:r>
    <w:r w:rsidR="00A77708" w:rsidRPr="009423FB">
      <w:rPr>
        <w:rStyle w:val="PageNumber"/>
        <w:rFonts w:ascii="Times New Roman" w:hAnsi="Times New Roman"/>
        <w:sz w:val="18"/>
        <w:szCs w:val="18"/>
      </w:rPr>
      <w:fldChar w:fldCharType="begin"/>
    </w:r>
    <w:r w:rsidR="00A77708" w:rsidRPr="009423FB">
      <w:rPr>
        <w:rStyle w:val="PageNumber"/>
        <w:rFonts w:ascii="Times New Roman" w:hAnsi="Times New Roman"/>
        <w:sz w:val="18"/>
        <w:szCs w:val="18"/>
      </w:rPr>
      <w:instrText xml:space="preserve"> PAGE </w:instrText>
    </w:r>
    <w:r w:rsidR="00A77708" w:rsidRPr="009423FB">
      <w:rPr>
        <w:rStyle w:val="PageNumber"/>
        <w:rFonts w:ascii="Times New Roman" w:hAnsi="Times New Roman"/>
        <w:sz w:val="18"/>
        <w:szCs w:val="18"/>
      </w:rPr>
      <w:fldChar w:fldCharType="separate"/>
    </w:r>
    <w:r w:rsidR="003F659F">
      <w:rPr>
        <w:rStyle w:val="PageNumber"/>
        <w:rFonts w:ascii="Times New Roman" w:hAnsi="Times New Roman"/>
        <w:noProof/>
        <w:sz w:val="18"/>
        <w:szCs w:val="18"/>
      </w:rPr>
      <w:t>2</w:t>
    </w:r>
    <w:r w:rsidR="00A77708" w:rsidRPr="009423FB">
      <w:rPr>
        <w:rStyle w:val="PageNumber"/>
        <w:rFonts w:ascii="Times New Roman" w:hAnsi="Times New Roman"/>
        <w:sz w:val="18"/>
        <w:szCs w:val="18"/>
      </w:rPr>
      <w:fldChar w:fldCharType="end"/>
    </w:r>
    <w:r w:rsidR="00A77708" w:rsidRPr="009423FB">
      <w:rPr>
        <w:rStyle w:val="PageNumber"/>
        <w:rFonts w:ascii="Times New Roman" w:hAnsi="Times New Roman"/>
        <w:sz w:val="18"/>
        <w:szCs w:val="18"/>
      </w:rPr>
      <w:t xml:space="preserve"> of </w:t>
    </w:r>
    <w:r w:rsidR="00A77708" w:rsidRPr="009423FB">
      <w:rPr>
        <w:rStyle w:val="PageNumber"/>
        <w:rFonts w:ascii="Times New Roman" w:hAnsi="Times New Roman"/>
        <w:sz w:val="18"/>
        <w:szCs w:val="18"/>
      </w:rPr>
      <w:fldChar w:fldCharType="begin"/>
    </w:r>
    <w:r w:rsidR="00A77708" w:rsidRPr="009423FB">
      <w:rPr>
        <w:rStyle w:val="PageNumber"/>
        <w:rFonts w:ascii="Times New Roman" w:hAnsi="Times New Roman"/>
        <w:sz w:val="18"/>
        <w:szCs w:val="18"/>
      </w:rPr>
      <w:instrText xml:space="preserve"> NUMPAGES </w:instrText>
    </w:r>
    <w:r w:rsidR="00A77708" w:rsidRPr="009423FB">
      <w:rPr>
        <w:rStyle w:val="PageNumber"/>
        <w:rFonts w:ascii="Times New Roman" w:hAnsi="Times New Roman"/>
        <w:sz w:val="18"/>
        <w:szCs w:val="18"/>
      </w:rPr>
      <w:fldChar w:fldCharType="separate"/>
    </w:r>
    <w:r w:rsidR="003F659F">
      <w:rPr>
        <w:rStyle w:val="PageNumber"/>
        <w:rFonts w:ascii="Times New Roman" w:hAnsi="Times New Roman"/>
        <w:noProof/>
        <w:sz w:val="18"/>
        <w:szCs w:val="18"/>
      </w:rPr>
      <w:t>13</w:t>
    </w:r>
    <w:r w:rsidR="00A77708" w:rsidRPr="009423FB">
      <w:rPr>
        <w:rStyle w:val="PageNumber"/>
        <w:rFonts w:ascii="Times New Roman" w:hAnsi="Times New Roman"/>
        <w:sz w:val="18"/>
        <w:szCs w:val="18"/>
      </w:rPr>
      <w:fldChar w:fldCharType="end"/>
    </w:r>
  </w:p>
  <w:p w14:paraId="3E7F92D1" w14:textId="22BEE5CA" w:rsidR="00A77708" w:rsidRPr="009423FB" w:rsidRDefault="00E536B6" w:rsidP="009423FB">
    <w:pPr>
      <w:spacing w:before="0" w:after="0"/>
      <w:rPr>
        <w:rFonts w:ascii="Times New Roman" w:hAnsi="Times New Roman"/>
        <w:sz w:val="18"/>
        <w:szCs w:val="18"/>
      </w:rPr>
    </w:pPr>
    <w:bookmarkStart w:id="36" w:name="_Hlk39154247"/>
    <w:r>
      <w:rPr>
        <w:sz w:val="18"/>
        <w:szCs w:val="18"/>
      </w:rPr>
      <w:t>Publication Ref: FED/2018/397-425/MOBIP/SUP/20.01 – Supply of vehicles and motorcycles</w:t>
    </w:r>
    <w:bookmarkEnd w:id="3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05E38" w14:textId="77777777" w:rsidR="00A77708" w:rsidRPr="006A5F84" w:rsidRDefault="00A77708"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756B5724" w14:textId="77777777" w:rsidR="00A77708" w:rsidRPr="006A5F84" w:rsidRDefault="00A77708"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802E7" w14:textId="77777777" w:rsidR="00604F94" w:rsidRPr="006A5F84" w:rsidRDefault="00604F94">
      <w:r w:rsidRPr="006A5F84">
        <w:separator/>
      </w:r>
    </w:p>
  </w:footnote>
  <w:footnote w:type="continuationSeparator" w:id="0">
    <w:p w14:paraId="6C821EFC" w14:textId="77777777" w:rsidR="00604F94" w:rsidRPr="006A5F84" w:rsidRDefault="00604F94">
      <w:r w:rsidRPr="006A5F84">
        <w:continuationSeparator/>
      </w:r>
    </w:p>
  </w:footnote>
  <w:footnote w:id="1">
    <w:p w14:paraId="44A65A57" w14:textId="77777777" w:rsidR="00E536B6" w:rsidRPr="006A5F84" w:rsidRDefault="00E536B6" w:rsidP="00E536B6">
      <w:pPr>
        <w:pStyle w:val="FootnoteText"/>
        <w:ind w:left="284" w:hanging="284"/>
        <w:rPr>
          <w:lang w:val="en-GB"/>
        </w:rPr>
      </w:pPr>
      <w:r w:rsidRPr="00ED62FC">
        <w:rPr>
          <w:rStyle w:val="FootnoteReference"/>
          <w:lang w:val="en-GB"/>
        </w:rPr>
        <w:footnoteRef/>
      </w:r>
      <w:r w:rsidRPr="00ED62FC">
        <w:rPr>
          <w:lang w:val="en-GB"/>
        </w:rPr>
        <w:tab/>
        <w:t xml:space="preserve">DDP (Delivered Duty Paid)/DAP (Delivered </w:t>
      </w:r>
      <w:proofErr w:type="gramStart"/>
      <w:r w:rsidRPr="00ED62FC">
        <w:rPr>
          <w:lang w:val="en-GB"/>
        </w:rPr>
        <w:t>At</w:t>
      </w:r>
      <w:proofErr w:type="gramEnd"/>
      <w:r w:rsidRPr="00ED62FC">
        <w:rPr>
          <w:lang w:val="en-GB"/>
        </w:rPr>
        <w:t xml:space="preserve"> Place) — Incoterms 2010 International Chamber of</w:t>
      </w:r>
      <w:r w:rsidRPr="006A5F84">
        <w:rPr>
          <w:lang w:val="en-GB"/>
        </w:rPr>
        <w:t xml:space="preserve"> Commerce </w:t>
      </w:r>
      <w:hyperlink r:id="rId1" w:history="1">
        <w:r w:rsidRPr="00FC1D90">
          <w:rPr>
            <w:rStyle w:val="Hyperlink"/>
            <w:lang w:val="en-GB"/>
          </w:rPr>
          <w:t>http://www.iccwbo.org/products-and-services/trade-facilitation/incoterms-2010/the-incoterms-rules/</w:t>
        </w:r>
      </w:hyperlink>
      <w:r>
        <w:rPr>
          <w:lang w:val="en-GB"/>
        </w:rPr>
        <w:t>.</w:t>
      </w:r>
    </w:p>
  </w:footnote>
  <w:footnote w:id="2">
    <w:p w14:paraId="3CE49658" w14:textId="77777777" w:rsidR="00E536B6" w:rsidRPr="00C348C0" w:rsidRDefault="00E536B6" w:rsidP="00E536B6">
      <w:pPr>
        <w:pStyle w:val="FootnoteText"/>
        <w:rPr>
          <w:lang w:val="en-GB"/>
        </w:rPr>
      </w:pPr>
      <w:r>
        <w:rPr>
          <w:rStyle w:val="FootnoteReference"/>
        </w:rPr>
        <w:footnoteRef/>
      </w:r>
      <w:r w:rsidRPr="00C348C0">
        <w:rPr>
          <w:lang w:val="en-GB"/>
        </w:rPr>
        <w:t xml:space="preserve"> </w:t>
      </w:r>
      <w:r>
        <w:rPr>
          <w:lang w:val="en-GB"/>
        </w:rPr>
        <w:t>See PRAG Section 2.6.10.1.3 A)</w:t>
      </w:r>
    </w:p>
  </w:footnote>
  <w:footnote w:id="3">
    <w:p w14:paraId="28688689" w14:textId="77777777" w:rsidR="00E536B6" w:rsidRPr="00C348C0" w:rsidRDefault="00E536B6" w:rsidP="00E536B6">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 w:id="4">
    <w:p w14:paraId="4CFE0412" w14:textId="77777777" w:rsidR="00E536B6" w:rsidRPr="00C348C0" w:rsidRDefault="00E536B6" w:rsidP="00E536B6">
      <w:pPr>
        <w:pStyle w:val="FootnoteText"/>
        <w:rPr>
          <w:lang w:val="en-GB"/>
        </w:rPr>
      </w:pPr>
      <w:r w:rsidRPr="006A5F84">
        <w:rPr>
          <w:rStyle w:val="FootnoteReference"/>
          <w:lang w:val="en-GB"/>
        </w:rPr>
        <w:footnoteRef/>
      </w:r>
      <w:r w:rsidRPr="00C348C0">
        <w:rPr>
          <w:lang w:val="en-GB"/>
        </w:rPr>
        <w:t xml:space="preserve"> </w:t>
      </w:r>
      <w:r w:rsidRPr="009555E8">
        <w:rPr>
          <w:lang w:val="en-GB"/>
        </w:rPr>
        <w:t>DDP (Delivered Duty Paid)—</w:t>
      </w:r>
      <w:r w:rsidRPr="00C348C0">
        <w:rPr>
          <w:lang w:val="en-GB"/>
        </w:rPr>
        <w:t xml:space="preserve"> Incoterms 2010 International Chamber of Commerce </w:t>
      </w:r>
      <w:hyperlink r:id="rId2" w:history="1">
        <w:r w:rsidRPr="00FC1D90">
          <w:rPr>
            <w:rStyle w:val="Hyperlink"/>
            <w:lang w:val="en-GB"/>
          </w:rPr>
          <w:t>http://www.iccwbo.org/products-and-services/trade-facilitation/incoterms-2010/the-incoterms-rules/</w:t>
        </w:r>
      </w:hyperlink>
      <w:r w:rsidRPr="00C348C0">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9216D6C"/>
    <w:multiLevelType w:val="multilevel"/>
    <w:tmpl w:val="CB007AF0"/>
    <w:lvl w:ilvl="0">
      <w:start w:val="1"/>
      <w:numFmt w:val="decimal"/>
      <w:pStyle w:val="Heading1"/>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9"/>
  </w:num>
  <w:num w:numId="3">
    <w:abstractNumId w:val="8"/>
  </w:num>
  <w:num w:numId="4">
    <w:abstractNumId w:val="11"/>
  </w:num>
  <w:num w:numId="5">
    <w:abstractNumId w:val="21"/>
  </w:num>
  <w:num w:numId="6">
    <w:abstractNumId w:val="7"/>
  </w:num>
  <w:num w:numId="7">
    <w:abstractNumId w:val="4"/>
  </w:num>
  <w:num w:numId="8">
    <w:abstractNumId w:val="1"/>
  </w:num>
  <w:num w:numId="9">
    <w:abstractNumId w:val="12"/>
  </w:num>
  <w:num w:numId="10">
    <w:abstractNumId w:val="3"/>
  </w:num>
  <w:num w:numId="11">
    <w:abstractNumId w:val="18"/>
  </w:num>
  <w:num w:numId="12">
    <w:abstractNumId w:val="10"/>
  </w:num>
  <w:num w:numId="13">
    <w:abstractNumId w:val="5"/>
  </w:num>
  <w:num w:numId="14">
    <w:abstractNumId w:val="16"/>
  </w:num>
  <w:num w:numId="15">
    <w:abstractNumId w:val="17"/>
  </w:num>
  <w:num w:numId="16">
    <w:abstractNumId w:val="6"/>
  </w:num>
  <w:num w:numId="17">
    <w:abstractNumId w:val="13"/>
  </w:num>
  <w:num w:numId="18">
    <w:abstractNumId w:val="9"/>
  </w:num>
  <w:num w:numId="19">
    <w:abstractNumId w:val="9"/>
  </w:num>
  <w:num w:numId="20">
    <w:abstractNumId w:val="22"/>
  </w:num>
  <w:num w:numId="21">
    <w:abstractNumId w:val="15"/>
  </w:num>
  <w:num w:numId="22">
    <w:abstractNumId w:val="14"/>
  </w:num>
  <w:num w:numId="23">
    <w:abstractNumId w:val="2"/>
  </w:num>
  <w:num w:numId="24">
    <w:abstractNumId w:val="9"/>
  </w:num>
  <w:num w:numId="25">
    <w:abstractNumId w:val="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7151"/>
    <w:rsid w:val="000076C2"/>
    <w:rsid w:val="00007DCD"/>
    <w:rsid w:val="00010561"/>
    <w:rsid w:val="00010EFB"/>
    <w:rsid w:val="000167B8"/>
    <w:rsid w:val="0002493B"/>
    <w:rsid w:val="00027333"/>
    <w:rsid w:val="00030464"/>
    <w:rsid w:val="00036E25"/>
    <w:rsid w:val="00040153"/>
    <w:rsid w:val="00040CF1"/>
    <w:rsid w:val="00041516"/>
    <w:rsid w:val="000417E2"/>
    <w:rsid w:val="00043159"/>
    <w:rsid w:val="0004517D"/>
    <w:rsid w:val="00050C50"/>
    <w:rsid w:val="00051AE7"/>
    <w:rsid w:val="00051DD7"/>
    <w:rsid w:val="00053AE8"/>
    <w:rsid w:val="0005446F"/>
    <w:rsid w:val="00056EAA"/>
    <w:rsid w:val="000574F3"/>
    <w:rsid w:val="00057556"/>
    <w:rsid w:val="000603D9"/>
    <w:rsid w:val="00062BA9"/>
    <w:rsid w:val="00062DE1"/>
    <w:rsid w:val="000634D6"/>
    <w:rsid w:val="00063C56"/>
    <w:rsid w:val="00063C70"/>
    <w:rsid w:val="00064BDF"/>
    <w:rsid w:val="000665DF"/>
    <w:rsid w:val="00066CBA"/>
    <w:rsid w:val="000714BB"/>
    <w:rsid w:val="0007671B"/>
    <w:rsid w:val="0008592A"/>
    <w:rsid w:val="00085CA1"/>
    <w:rsid w:val="00087F35"/>
    <w:rsid w:val="000903E9"/>
    <w:rsid w:val="00090987"/>
    <w:rsid w:val="0009286D"/>
    <w:rsid w:val="000947DF"/>
    <w:rsid w:val="00097737"/>
    <w:rsid w:val="000A1A71"/>
    <w:rsid w:val="000A3B36"/>
    <w:rsid w:val="000A7A2C"/>
    <w:rsid w:val="000B0983"/>
    <w:rsid w:val="000B1236"/>
    <w:rsid w:val="000B79F6"/>
    <w:rsid w:val="000C1D59"/>
    <w:rsid w:val="000C32D7"/>
    <w:rsid w:val="000C4AE6"/>
    <w:rsid w:val="000C6E69"/>
    <w:rsid w:val="000D0118"/>
    <w:rsid w:val="000D1CDA"/>
    <w:rsid w:val="000D24E3"/>
    <w:rsid w:val="000D2B44"/>
    <w:rsid w:val="000D40DB"/>
    <w:rsid w:val="000D4A00"/>
    <w:rsid w:val="000D5F1B"/>
    <w:rsid w:val="000D66C0"/>
    <w:rsid w:val="000E0DB4"/>
    <w:rsid w:val="000E291F"/>
    <w:rsid w:val="000E7B75"/>
    <w:rsid w:val="000F124B"/>
    <w:rsid w:val="000F1339"/>
    <w:rsid w:val="000F5F5F"/>
    <w:rsid w:val="00100085"/>
    <w:rsid w:val="00103348"/>
    <w:rsid w:val="00103913"/>
    <w:rsid w:val="00104B37"/>
    <w:rsid w:val="0010518E"/>
    <w:rsid w:val="00111B28"/>
    <w:rsid w:val="00115916"/>
    <w:rsid w:val="00115A3D"/>
    <w:rsid w:val="001160E5"/>
    <w:rsid w:val="00116A45"/>
    <w:rsid w:val="00121DE4"/>
    <w:rsid w:val="00123EDC"/>
    <w:rsid w:val="001252C0"/>
    <w:rsid w:val="0012677D"/>
    <w:rsid w:val="0013002E"/>
    <w:rsid w:val="001302A7"/>
    <w:rsid w:val="001309AB"/>
    <w:rsid w:val="00130EF1"/>
    <w:rsid w:val="001320DF"/>
    <w:rsid w:val="0014659F"/>
    <w:rsid w:val="00150767"/>
    <w:rsid w:val="001515E4"/>
    <w:rsid w:val="001536B3"/>
    <w:rsid w:val="00157C6D"/>
    <w:rsid w:val="00157DEE"/>
    <w:rsid w:val="001645AC"/>
    <w:rsid w:val="00164F15"/>
    <w:rsid w:val="00171C45"/>
    <w:rsid w:val="001766D9"/>
    <w:rsid w:val="00181980"/>
    <w:rsid w:val="00185973"/>
    <w:rsid w:val="00187253"/>
    <w:rsid w:val="00192430"/>
    <w:rsid w:val="001932AF"/>
    <w:rsid w:val="001937B4"/>
    <w:rsid w:val="001976A6"/>
    <w:rsid w:val="001A1207"/>
    <w:rsid w:val="001A64D9"/>
    <w:rsid w:val="001A6C79"/>
    <w:rsid w:val="001B29E8"/>
    <w:rsid w:val="001B38DA"/>
    <w:rsid w:val="001B5454"/>
    <w:rsid w:val="001B660A"/>
    <w:rsid w:val="001D0532"/>
    <w:rsid w:val="001D20C7"/>
    <w:rsid w:val="001D339B"/>
    <w:rsid w:val="001E4648"/>
    <w:rsid w:val="001F0DE5"/>
    <w:rsid w:val="001F410B"/>
    <w:rsid w:val="001F4525"/>
    <w:rsid w:val="001F5421"/>
    <w:rsid w:val="001F7658"/>
    <w:rsid w:val="002012E1"/>
    <w:rsid w:val="00201CF7"/>
    <w:rsid w:val="00203E3D"/>
    <w:rsid w:val="00205DC5"/>
    <w:rsid w:val="0020615A"/>
    <w:rsid w:val="00211229"/>
    <w:rsid w:val="00211E0F"/>
    <w:rsid w:val="002156A5"/>
    <w:rsid w:val="0021645D"/>
    <w:rsid w:val="00216F0D"/>
    <w:rsid w:val="00217E61"/>
    <w:rsid w:val="002209F1"/>
    <w:rsid w:val="00220BF7"/>
    <w:rsid w:val="00224C44"/>
    <w:rsid w:val="00225CDC"/>
    <w:rsid w:val="00225F75"/>
    <w:rsid w:val="00227A8C"/>
    <w:rsid w:val="00227ABB"/>
    <w:rsid w:val="00235BB9"/>
    <w:rsid w:val="00237F9E"/>
    <w:rsid w:val="002426D3"/>
    <w:rsid w:val="002442B7"/>
    <w:rsid w:val="002455C7"/>
    <w:rsid w:val="002456F1"/>
    <w:rsid w:val="002463B3"/>
    <w:rsid w:val="0025137A"/>
    <w:rsid w:val="002514D1"/>
    <w:rsid w:val="0025177E"/>
    <w:rsid w:val="00251EA1"/>
    <w:rsid w:val="00252123"/>
    <w:rsid w:val="00253324"/>
    <w:rsid w:val="002560BB"/>
    <w:rsid w:val="002561C8"/>
    <w:rsid w:val="00264ACD"/>
    <w:rsid w:val="0026542C"/>
    <w:rsid w:val="00266C6F"/>
    <w:rsid w:val="00271700"/>
    <w:rsid w:val="002724BB"/>
    <w:rsid w:val="00272A7B"/>
    <w:rsid w:val="00272D32"/>
    <w:rsid w:val="0028364A"/>
    <w:rsid w:val="00290561"/>
    <w:rsid w:val="00294190"/>
    <w:rsid w:val="002A0041"/>
    <w:rsid w:val="002A1860"/>
    <w:rsid w:val="002A2D36"/>
    <w:rsid w:val="002A6367"/>
    <w:rsid w:val="002B1865"/>
    <w:rsid w:val="002B6401"/>
    <w:rsid w:val="002B7402"/>
    <w:rsid w:val="002C1EAD"/>
    <w:rsid w:val="002C23B8"/>
    <w:rsid w:val="002C649A"/>
    <w:rsid w:val="002D0CE1"/>
    <w:rsid w:val="002D1FCC"/>
    <w:rsid w:val="002D2FC0"/>
    <w:rsid w:val="002D6EED"/>
    <w:rsid w:val="002E105B"/>
    <w:rsid w:val="002E1FB2"/>
    <w:rsid w:val="002F1222"/>
    <w:rsid w:val="002F48D0"/>
    <w:rsid w:val="002F530E"/>
    <w:rsid w:val="002F6309"/>
    <w:rsid w:val="00301220"/>
    <w:rsid w:val="003051AA"/>
    <w:rsid w:val="003061F8"/>
    <w:rsid w:val="00306DE6"/>
    <w:rsid w:val="003205A4"/>
    <w:rsid w:val="00322263"/>
    <w:rsid w:val="003308C6"/>
    <w:rsid w:val="003320FF"/>
    <w:rsid w:val="0033212F"/>
    <w:rsid w:val="00335E06"/>
    <w:rsid w:val="003409B8"/>
    <w:rsid w:val="00343102"/>
    <w:rsid w:val="0034393A"/>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7C56"/>
    <w:rsid w:val="00391D90"/>
    <w:rsid w:val="003925E9"/>
    <w:rsid w:val="00392A7E"/>
    <w:rsid w:val="00394E9F"/>
    <w:rsid w:val="003A02A1"/>
    <w:rsid w:val="003A474A"/>
    <w:rsid w:val="003B3C9C"/>
    <w:rsid w:val="003B48B4"/>
    <w:rsid w:val="003C0747"/>
    <w:rsid w:val="003C6C9C"/>
    <w:rsid w:val="003C7266"/>
    <w:rsid w:val="003D2078"/>
    <w:rsid w:val="003D3CAA"/>
    <w:rsid w:val="003D7011"/>
    <w:rsid w:val="003D7611"/>
    <w:rsid w:val="003E4DCA"/>
    <w:rsid w:val="003E6E1F"/>
    <w:rsid w:val="003E7C71"/>
    <w:rsid w:val="003F2FA4"/>
    <w:rsid w:val="003F3B51"/>
    <w:rsid w:val="003F3D45"/>
    <w:rsid w:val="003F4953"/>
    <w:rsid w:val="003F659F"/>
    <w:rsid w:val="003F6D98"/>
    <w:rsid w:val="003F7AF5"/>
    <w:rsid w:val="003F7DB7"/>
    <w:rsid w:val="0040221E"/>
    <w:rsid w:val="0040595A"/>
    <w:rsid w:val="004072FA"/>
    <w:rsid w:val="00420666"/>
    <w:rsid w:val="00421363"/>
    <w:rsid w:val="004300D4"/>
    <w:rsid w:val="004316F0"/>
    <w:rsid w:val="004365AD"/>
    <w:rsid w:val="00442FF2"/>
    <w:rsid w:val="004434F8"/>
    <w:rsid w:val="0044487E"/>
    <w:rsid w:val="0045310F"/>
    <w:rsid w:val="004554CB"/>
    <w:rsid w:val="004607CD"/>
    <w:rsid w:val="0046122C"/>
    <w:rsid w:val="00461AB4"/>
    <w:rsid w:val="00463F73"/>
    <w:rsid w:val="00476547"/>
    <w:rsid w:val="004775D2"/>
    <w:rsid w:val="0047783A"/>
    <w:rsid w:val="00483E26"/>
    <w:rsid w:val="00487730"/>
    <w:rsid w:val="0049088E"/>
    <w:rsid w:val="004925DF"/>
    <w:rsid w:val="00494168"/>
    <w:rsid w:val="004A0140"/>
    <w:rsid w:val="004A101E"/>
    <w:rsid w:val="004A5CA1"/>
    <w:rsid w:val="004A7ED9"/>
    <w:rsid w:val="004B5C33"/>
    <w:rsid w:val="004C265E"/>
    <w:rsid w:val="004C35B5"/>
    <w:rsid w:val="004D2FD8"/>
    <w:rsid w:val="004D6D1E"/>
    <w:rsid w:val="004E16BB"/>
    <w:rsid w:val="004E68CF"/>
    <w:rsid w:val="004F1264"/>
    <w:rsid w:val="004F5C57"/>
    <w:rsid w:val="005005D7"/>
    <w:rsid w:val="00501FF0"/>
    <w:rsid w:val="00503427"/>
    <w:rsid w:val="0051344D"/>
    <w:rsid w:val="00515616"/>
    <w:rsid w:val="00516552"/>
    <w:rsid w:val="00533C8D"/>
    <w:rsid w:val="00535826"/>
    <w:rsid w:val="00536B4A"/>
    <w:rsid w:val="00537189"/>
    <w:rsid w:val="00545957"/>
    <w:rsid w:val="00552278"/>
    <w:rsid w:val="00555BFC"/>
    <w:rsid w:val="00556923"/>
    <w:rsid w:val="005634B2"/>
    <w:rsid w:val="00575CB0"/>
    <w:rsid w:val="00580F0C"/>
    <w:rsid w:val="00582894"/>
    <w:rsid w:val="00586D6C"/>
    <w:rsid w:val="00591F23"/>
    <w:rsid w:val="00593550"/>
    <w:rsid w:val="0059371A"/>
    <w:rsid w:val="005B2018"/>
    <w:rsid w:val="005B35D7"/>
    <w:rsid w:val="005C0EA1"/>
    <w:rsid w:val="005C1201"/>
    <w:rsid w:val="005C3558"/>
    <w:rsid w:val="005D72F7"/>
    <w:rsid w:val="005E0B76"/>
    <w:rsid w:val="005E2EE8"/>
    <w:rsid w:val="005F1EC7"/>
    <w:rsid w:val="005F3C51"/>
    <w:rsid w:val="005F62D0"/>
    <w:rsid w:val="005F7DC0"/>
    <w:rsid w:val="00603B4B"/>
    <w:rsid w:val="00604F94"/>
    <w:rsid w:val="00613E4C"/>
    <w:rsid w:val="00614AE9"/>
    <w:rsid w:val="006164B8"/>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2618"/>
    <w:rsid w:val="006532E3"/>
    <w:rsid w:val="00654F04"/>
    <w:rsid w:val="0066145D"/>
    <w:rsid w:val="00661B3C"/>
    <w:rsid w:val="0066519D"/>
    <w:rsid w:val="00670E5E"/>
    <w:rsid w:val="00677500"/>
    <w:rsid w:val="0068247E"/>
    <w:rsid w:val="00682804"/>
    <w:rsid w:val="0068353D"/>
    <w:rsid w:val="0069153C"/>
    <w:rsid w:val="006917B2"/>
    <w:rsid w:val="00692095"/>
    <w:rsid w:val="00696FDD"/>
    <w:rsid w:val="006A5F84"/>
    <w:rsid w:val="006B0532"/>
    <w:rsid w:val="006B0AB1"/>
    <w:rsid w:val="006B3EAE"/>
    <w:rsid w:val="006B5B42"/>
    <w:rsid w:val="006C2F05"/>
    <w:rsid w:val="006C513D"/>
    <w:rsid w:val="006D3BA1"/>
    <w:rsid w:val="006D4CEC"/>
    <w:rsid w:val="006E4A76"/>
    <w:rsid w:val="006E56FD"/>
    <w:rsid w:val="006E6880"/>
    <w:rsid w:val="006F210E"/>
    <w:rsid w:val="006F43E5"/>
    <w:rsid w:val="006F7CB5"/>
    <w:rsid w:val="00702131"/>
    <w:rsid w:val="00703425"/>
    <w:rsid w:val="00710379"/>
    <w:rsid w:val="00711C72"/>
    <w:rsid w:val="00712231"/>
    <w:rsid w:val="0071243A"/>
    <w:rsid w:val="00715B35"/>
    <w:rsid w:val="00723C11"/>
    <w:rsid w:val="00724D0C"/>
    <w:rsid w:val="007307A9"/>
    <w:rsid w:val="0073450F"/>
    <w:rsid w:val="00740F25"/>
    <w:rsid w:val="007423EF"/>
    <w:rsid w:val="0075384B"/>
    <w:rsid w:val="00754D2B"/>
    <w:rsid w:val="007563BB"/>
    <w:rsid w:val="007600CA"/>
    <w:rsid w:val="00760195"/>
    <w:rsid w:val="007625F7"/>
    <w:rsid w:val="007629E1"/>
    <w:rsid w:val="00763B1C"/>
    <w:rsid w:val="007666CD"/>
    <w:rsid w:val="00775749"/>
    <w:rsid w:val="00776BF7"/>
    <w:rsid w:val="00777E99"/>
    <w:rsid w:val="00785050"/>
    <w:rsid w:val="00787CA0"/>
    <w:rsid w:val="00792A1B"/>
    <w:rsid w:val="0079405A"/>
    <w:rsid w:val="007A0045"/>
    <w:rsid w:val="007A01BB"/>
    <w:rsid w:val="007A0C47"/>
    <w:rsid w:val="007B15A3"/>
    <w:rsid w:val="007B65DB"/>
    <w:rsid w:val="007C0BDD"/>
    <w:rsid w:val="007C1656"/>
    <w:rsid w:val="007C6835"/>
    <w:rsid w:val="007C75E0"/>
    <w:rsid w:val="007D56A6"/>
    <w:rsid w:val="007D5FA2"/>
    <w:rsid w:val="007E0CD5"/>
    <w:rsid w:val="007E3D5F"/>
    <w:rsid w:val="007E597D"/>
    <w:rsid w:val="007F634B"/>
    <w:rsid w:val="007F661B"/>
    <w:rsid w:val="007F6802"/>
    <w:rsid w:val="00803383"/>
    <w:rsid w:val="00806CE0"/>
    <w:rsid w:val="00811F58"/>
    <w:rsid w:val="0081263E"/>
    <w:rsid w:val="0081418B"/>
    <w:rsid w:val="00814C3A"/>
    <w:rsid w:val="00815C27"/>
    <w:rsid w:val="008163FF"/>
    <w:rsid w:val="008227A5"/>
    <w:rsid w:val="00822E7E"/>
    <w:rsid w:val="008272ED"/>
    <w:rsid w:val="00830ACF"/>
    <w:rsid w:val="00853F9D"/>
    <w:rsid w:val="0085667F"/>
    <w:rsid w:val="008617F3"/>
    <w:rsid w:val="008670ED"/>
    <w:rsid w:val="0086759F"/>
    <w:rsid w:val="00870FD6"/>
    <w:rsid w:val="008718AA"/>
    <w:rsid w:val="00872830"/>
    <w:rsid w:val="008808CB"/>
    <w:rsid w:val="008847D1"/>
    <w:rsid w:val="00885882"/>
    <w:rsid w:val="008859E6"/>
    <w:rsid w:val="00891D12"/>
    <w:rsid w:val="00892CE9"/>
    <w:rsid w:val="008934F5"/>
    <w:rsid w:val="008A048D"/>
    <w:rsid w:val="008A2256"/>
    <w:rsid w:val="008A39B7"/>
    <w:rsid w:val="008B2A9C"/>
    <w:rsid w:val="008C14A7"/>
    <w:rsid w:val="008C4E79"/>
    <w:rsid w:val="008C5A40"/>
    <w:rsid w:val="008C5DAA"/>
    <w:rsid w:val="008C787A"/>
    <w:rsid w:val="008E40E2"/>
    <w:rsid w:val="008E7470"/>
    <w:rsid w:val="008E7587"/>
    <w:rsid w:val="008F3866"/>
    <w:rsid w:val="008F3D27"/>
    <w:rsid w:val="009143FD"/>
    <w:rsid w:val="00917D02"/>
    <w:rsid w:val="00920A51"/>
    <w:rsid w:val="00920DBC"/>
    <w:rsid w:val="00922542"/>
    <w:rsid w:val="009251E3"/>
    <w:rsid w:val="0093582A"/>
    <w:rsid w:val="009423FB"/>
    <w:rsid w:val="0094670B"/>
    <w:rsid w:val="00947FC3"/>
    <w:rsid w:val="00950813"/>
    <w:rsid w:val="009514EC"/>
    <w:rsid w:val="00961615"/>
    <w:rsid w:val="00980A42"/>
    <w:rsid w:val="009976B3"/>
    <w:rsid w:val="009A3792"/>
    <w:rsid w:val="009A3A53"/>
    <w:rsid w:val="009A538A"/>
    <w:rsid w:val="009A6F00"/>
    <w:rsid w:val="009B0CF1"/>
    <w:rsid w:val="009B1FBF"/>
    <w:rsid w:val="009B2F1F"/>
    <w:rsid w:val="009B422E"/>
    <w:rsid w:val="009B4D6F"/>
    <w:rsid w:val="009B5A6D"/>
    <w:rsid w:val="009B5FF5"/>
    <w:rsid w:val="009C0E86"/>
    <w:rsid w:val="009C1AB9"/>
    <w:rsid w:val="009D2938"/>
    <w:rsid w:val="009D3181"/>
    <w:rsid w:val="009D5314"/>
    <w:rsid w:val="009E04E4"/>
    <w:rsid w:val="009E48A3"/>
    <w:rsid w:val="009E4FC6"/>
    <w:rsid w:val="009E6BB7"/>
    <w:rsid w:val="009F1371"/>
    <w:rsid w:val="009F3126"/>
    <w:rsid w:val="00A039CA"/>
    <w:rsid w:val="00A04FBF"/>
    <w:rsid w:val="00A05DCA"/>
    <w:rsid w:val="00A068EC"/>
    <w:rsid w:val="00A11F12"/>
    <w:rsid w:val="00A139A6"/>
    <w:rsid w:val="00A1746F"/>
    <w:rsid w:val="00A2696E"/>
    <w:rsid w:val="00A4194A"/>
    <w:rsid w:val="00A42161"/>
    <w:rsid w:val="00A4424B"/>
    <w:rsid w:val="00A50D37"/>
    <w:rsid w:val="00A512A5"/>
    <w:rsid w:val="00A512C9"/>
    <w:rsid w:val="00A539E4"/>
    <w:rsid w:val="00A5438F"/>
    <w:rsid w:val="00A55597"/>
    <w:rsid w:val="00A56C0B"/>
    <w:rsid w:val="00A62073"/>
    <w:rsid w:val="00A62A7F"/>
    <w:rsid w:val="00A63E3C"/>
    <w:rsid w:val="00A65361"/>
    <w:rsid w:val="00A665A2"/>
    <w:rsid w:val="00A721A0"/>
    <w:rsid w:val="00A75650"/>
    <w:rsid w:val="00A77708"/>
    <w:rsid w:val="00A8413B"/>
    <w:rsid w:val="00A845B1"/>
    <w:rsid w:val="00A90875"/>
    <w:rsid w:val="00A9509F"/>
    <w:rsid w:val="00AA24A4"/>
    <w:rsid w:val="00AA4766"/>
    <w:rsid w:val="00AB26E0"/>
    <w:rsid w:val="00AB29A9"/>
    <w:rsid w:val="00AB3AB0"/>
    <w:rsid w:val="00AB5A11"/>
    <w:rsid w:val="00AB5ED5"/>
    <w:rsid w:val="00AB66A5"/>
    <w:rsid w:val="00AC07D4"/>
    <w:rsid w:val="00AC2621"/>
    <w:rsid w:val="00AC7636"/>
    <w:rsid w:val="00AD0D7A"/>
    <w:rsid w:val="00AD5536"/>
    <w:rsid w:val="00AE5192"/>
    <w:rsid w:val="00AE6600"/>
    <w:rsid w:val="00AE7D13"/>
    <w:rsid w:val="00AF2A32"/>
    <w:rsid w:val="00AF4052"/>
    <w:rsid w:val="00AF47CA"/>
    <w:rsid w:val="00AF507E"/>
    <w:rsid w:val="00B07102"/>
    <w:rsid w:val="00B1032A"/>
    <w:rsid w:val="00B1165D"/>
    <w:rsid w:val="00B170EF"/>
    <w:rsid w:val="00B17A53"/>
    <w:rsid w:val="00B2499C"/>
    <w:rsid w:val="00B277E4"/>
    <w:rsid w:val="00B30528"/>
    <w:rsid w:val="00B3168E"/>
    <w:rsid w:val="00B3411B"/>
    <w:rsid w:val="00B443C3"/>
    <w:rsid w:val="00B4454C"/>
    <w:rsid w:val="00B44B08"/>
    <w:rsid w:val="00B44DC5"/>
    <w:rsid w:val="00B4644C"/>
    <w:rsid w:val="00B4772C"/>
    <w:rsid w:val="00B51209"/>
    <w:rsid w:val="00B525A7"/>
    <w:rsid w:val="00B569B1"/>
    <w:rsid w:val="00B60082"/>
    <w:rsid w:val="00B61CED"/>
    <w:rsid w:val="00B63280"/>
    <w:rsid w:val="00B70C0E"/>
    <w:rsid w:val="00B7329A"/>
    <w:rsid w:val="00B76124"/>
    <w:rsid w:val="00B80DE8"/>
    <w:rsid w:val="00B8161D"/>
    <w:rsid w:val="00B84EBC"/>
    <w:rsid w:val="00B86755"/>
    <w:rsid w:val="00B90C14"/>
    <w:rsid w:val="00B93930"/>
    <w:rsid w:val="00B965CD"/>
    <w:rsid w:val="00B9691D"/>
    <w:rsid w:val="00B96E4B"/>
    <w:rsid w:val="00B96F5E"/>
    <w:rsid w:val="00BA204C"/>
    <w:rsid w:val="00BA70CB"/>
    <w:rsid w:val="00BB2075"/>
    <w:rsid w:val="00BB51C8"/>
    <w:rsid w:val="00BB56D3"/>
    <w:rsid w:val="00BB65D4"/>
    <w:rsid w:val="00BB6CB4"/>
    <w:rsid w:val="00BC112C"/>
    <w:rsid w:val="00BC163B"/>
    <w:rsid w:val="00BC2F6B"/>
    <w:rsid w:val="00BC3B75"/>
    <w:rsid w:val="00BC6222"/>
    <w:rsid w:val="00BD201F"/>
    <w:rsid w:val="00BD2FEA"/>
    <w:rsid w:val="00BD3371"/>
    <w:rsid w:val="00BE34FF"/>
    <w:rsid w:val="00BE3AD8"/>
    <w:rsid w:val="00BF1A9A"/>
    <w:rsid w:val="00C0329C"/>
    <w:rsid w:val="00C07667"/>
    <w:rsid w:val="00C12AF0"/>
    <w:rsid w:val="00C13C29"/>
    <w:rsid w:val="00C17310"/>
    <w:rsid w:val="00C24AB5"/>
    <w:rsid w:val="00C255E8"/>
    <w:rsid w:val="00C302E1"/>
    <w:rsid w:val="00C32275"/>
    <w:rsid w:val="00C3235B"/>
    <w:rsid w:val="00C34693"/>
    <w:rsid w:val="00C348C0"/>
    <w:rsid w:val="00C34E40"/>
    <w:rsid w:val="00C350C3"/>
    <w:rsid w:val="00C41328"/>
    <w:rsid w:val="00C413E2"/>
    <w:rsid w:val="00C41919"/>
    <w:rsid w:val="00C42CAE"/>
    <w:rsid w:val="00C53475"/>
    <w:rsid w:val="00C53F38"/>
    <w:rsid w:val="00C54801"/>
    <w:rsid w:val="00C57367"/>
    <w:rsid w:val="00C60DD3"/>
    <w:rsid w:val="00C61312"/>
    <w:rsid w:val="00C720C8"/>
    <w:rsid w:val="00C75CCE"/>
    <w:rsid w:val="00C778A1"/>
    <w:rsid w:val="00C80299"/>
    <w:rsid w:val="00C81B22"/>
    <w:rsid w:val="00C8328B"/>
    <w:rsid w:val="00C85C8A"/>
    <w:rsid w:val="00C85F4A"/>
    <w:rsid w:val="00C86724"/>
    <w:rsid w:val="00C87F4C"/>
    <w:rsid w:val="00C92434"/>
    <w:rsid w:val="00CA1354"/>
    <w:rsid w:val="00CA618A"/>
    <w:rsid w:val="00CA6C68"/>
    <w:rsid w:val="00CA7FAB"/>
    <w:rsid w:val="00CB3E27"/>
    <w:rsid w:val="00CB4E1D"/>
    <w:rsid w:val="00CC7DE2"/>
    <w:rsid w:val="00CD7F25"/>
    <w:rsid w:val="00CE16A1"/>
    <w:rsid w:val="00CF2D8C"/>
    <w:rsid w:val="00CF2DE2"/>
    <w:rsid w:val="00CF30C4"/>
    <w:rsid w:val="00CF48EA"/>
    <w:rsid w:val="00CF63C2"/>
    <w:rsid w:val="00CF6CFA"/>
    <w:rsid w:val="00D00E91"/>
    <w:rsid w:val="00D02E23"/>
    <w:rsid w:val="00D03108"/>
    <w:rsid w:val="00D07A31"/>
    <w:rsid w:val="00D1398A"/>
    <w:rsid w:val="00D16ADA"/>
    <w:rsid w:val="00D21056"/>
    <w:rsid w:val="00D243E7"/>
    <w:rsid w:val="00D24469"/>
    <w:rsid w:val="00D24893"/>
    <w:rsid w:val="00D312D2"/>
    <w:rsid w:val="00D33BE3"/>
    <w:rsid w:val="00D43612"/>
    <w:rsid w:val="00D44362"/>
    <w:rsid w:val="00D4697C"/>
    <w:rsid w:val="00D52CBF"/>
    <w:rsid w:val="00D576CA"/>
    <w:rsid w:val="00D62067"/>
    <w:rsid w:val="00D662AA"/>
    <w:rsid w:val="00D6653E"/>
    <w:rsid w:val="00D66F04"/>
    <w:rsid w:val="00D678AC"/>
    <w:rsid w:val="00D71AF3"/>
    <w:rsid w:val="00D735D6"/>
    <w:rsid w:val="00D73E36"/>
    <w:rsid w:val="00D75213"/>
    <w:rsid w:val="00D83D1B"/>
    <w:rsid w:val="00D8732D"/>
    <w:rsid w:val="00D90043"/>
    <w:rsid w:val="00D92BA6"/>
    <w:rsid w:val="00D92FC8"/>
    <w:rsid w:val="00D93F90"/>
    <w:rsid w:val="00D950BA"/>
    <w:rsid w:val="00D979C6"/>
    <w:rsid w:val="00DA4AB8"/>
    <w:rsid w:val="00DA4D57"/>
    <w:rsid w:val="00DB5F3B"/>
    <w:rsid w:val="00DC50E2"/>
    <w:rsid w:val="00DC54A0"/>
    <w:rsid w:val="00DC6C9C"/>
    <w:rsid w:val="00DC7EB2"/>
    <w:rsid w:val="00DD005F"/>
    <w:rsid w:val="00DD0624"/>
    <w:rsid w:val="00DD13B0"/>
    <w:rsid w:val="00DD4D9D"/>
    <w:rsid w:val="00DD6678"/>
    <w:rsid w:val="00DE13B8"/>
    <w:rsid w:val="00DE19B1"/>
    <w:rsid w:val="00DE378C"/>
    <w:rsid w:val="00DE7055"/>
    <w:rsid w:val="00DE71AB"/>
    <w:rsid w:val="00DF25C5"/>
    <w:rsid w:val="00DF2FF3"/>
    <w:rsid w:val="00DF589E"/>
    <w:rsid w:val="00DF7145"/>
    <w:rsid w:val="00DF7327"/>
    <w:rsid w:val="00E0295D"/>
    <w:rsid w:val="00E034FB"/>
    <w:rsid w:val="00E10B1C"/>
    <w:rsid w:val="00E111AC"/>
    <w:rsid w:val="00E13CDE"/>
    <w:rsid w:val="00E14817"/>
    <w:rsid w:val="00E168E3"/>
    <w:rsid w:val="00E213A7"/>
    <w:rsid w:val="00E215DF"/>
    <w:rsid w:val="00E2190B"/>
    <w:rsid w:val="00E2682A"/>
    <w:rsid w:val="00E27678"/>
    <w:rsid w:val="00E3200D"/>
    <w:rsid w:val="00E340A7"/>
    <w:rsid w:val="00E34208"/>
    <w:rsid w:val="00E37290"/>
    <w:rsid w:val="00E37A55"/>
    <w:rsid w:val="00E41C6F"/>
    <w:rsid w:val="00E47B5D"/>
    <w:rsid w:val="00E47F4C"/>
    <w:rsid w:val="00E52467"/>
    <w:rsid w:val="00E52D98"/>
    <w:rsid w:val="00E536B6"/>
    <w:rsid w:val="00E544F9"/>
    <w:rsid w:val="00E54B1B"/>
    <w:rsid w:val="00E571E1"/>
    <w:rsid w:val="00E57809"/>
    <w:rsid w:val="00E603B8"/>
    <w:rsid w:val="00E60A37"/>
    <w:rsid w:val="00E6170C"/>
    <w:rsid w:val="00E62221"/>
    <w:rsid w:val="00E62923"/>
    <w:rsid w:val="00E637DD"/>
    <w:rsid w:val="00E66FD7"/>
    <w:rsid w:val="00E72143"/>
    <w:rsid w:val="00E730A5"/>
    <w:rsid w:val="00E75503"/>
    <w:rsid w:val="00E80269"/>
    <w:rsid w:val="00E811F3"/>
    <w:rsid w:val="00E82463"/>
    <w:rsid w:val="00E84F50"/>
    <w:rsid w:val="00E85F91"/>
    <w:rsid w:val="00E94212"/>
    <w:rsid w:val="00EA1ADC"/>
    <w:rsid w:val="00EA75C1"/>
    <w:rsid w:val="00EB295F"/>
    <w:rsid w:val="00EB3B91"/>
    <w:rsid w:val="00EB78F4"/>
    <w:rsid w:val="00EC0DD2"/>
    <w:rsid w:val="00EC16F8"/>
    <w:rsid w:val="00EC48C8"/>
    <w:rsid w:val="00EC571A"/>
    <w:rsid w:val="00ED219D"/>
    <w:rsid w:val="00EE0ED9"/>
    <w:rsid w:val="00EE109E"/>
    <w:rsid w:val="00EE23B1"/>
    <w:rsid w:val="00EE2E55"/>
    <w:rsid w:val="00EE6BC0"/>
    <w:rsid w:val="00EF1C05"/>
    <w:rsid w:val="00EF2700"/>
    <w:rsid w:val="00EF3951"/>
    <w:rsid w:val="00EF6426"/>
    <w:rsid w:val="00F01A04"/>
    <w:rsid w:val="00F02006"/>
    <w:rsid w:val="00F041A6"/>
    <w:rsid w:val="00F0574A"/>
    <w:rsid w:val="00F10944"/>
    <w:rsid w:val="00F25C38"/>
    <w:rsid w:val="00F33A99"/>
    <w:rsid w:val="00F45106"/>
    <w:rsid w:val="00F4528C"/>
    <w:rsid w:val="00F56D4C"/>
    <w:rsid w:val="00F63914"/>
    <w:rsid w:val="00F652E9"/>
    <w:rsid w:val="00F658F3"/>
    <w:rsid w:val="00F676D0"/>
    <w:rsid w:val="00F679ED"/>
    <w:rsid w:val="00F67C74"/>
    <w:rsid w:val="00F67D26"/>
    <w:rsid w:val="00F73A7B"/>
    <w:rsid w:val="00F73AC8"/>
    <w:rsid w:val="00F8016B"/>
    <w:rsid w:val="00F804E1"/>
    <w:rsid w:val="00F84AE0"/>
    <w:rsid w:val="00F874CE"/>
    <w:rsid w:val="00F87F88"/>
    <w:rsid w:val="00F90A9F"/>
    <w:rsid w:val="00F91DF6"/>
    <w:rsid w:val="00F962E3"/>
    <w:rsid w:val="00F973FC"/>
    <w:rsid w:val="00FA3359"/>
    <w:rsid w:val="00FA3F66"/>
    <w:rsid w:val="00FA73A6"/>
    <w:rsid w:val="00FB1FCF"/>
    <w:rsid w:val="00FB2706"/>
    <w:rsid w:val="00FB3374"/>
    <w:rsid w:val="00FB67DE"/>
    <w:rsid w:val="00FC6A15"/>
    <w:rsid w:val="00FD23CD"/>
    <w:rsid w:val="00FD4F5A"/>
    <w:rsid w:val="00FD68B9"/>
    <w:rsid w:val="00FD6CB9"/>
    <w:rsid w:val="00FD7D89"/>
    <w:rsid w:val="00FE3081"/>
    <w:rsid w:val="00FE3E3B"/>
    <w:rsid w:val="00FE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BB678"/>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95F"/>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A4424B"/>
    <w:pPr>
      <w:keepNext/>
      <w:numPr>
        <w:numId w:val="2"/>
      </w:numPr>
      <w:spacing w:before="240" w:after="240"/>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tabs>
        <w:tab w:val="clear" w:pos="567"/>
      </w:tabs>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A4424B"/>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character" w:styleId="Emphasis">
    <w:name w:val="Emphasis"/>
    <w:qFormat/>
    <w:rsid w:val="00F73AC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bgate.ec.europa.eu/europeaid/online-services/index.cfm?do=publi.welcome" TargetMode="External"/><Relationship Id="rId4" Type="http://schemas.openxmlformats.org/officeDocument/2006/relationships/settings" Target="settings.xml"/><Relationship Id="rId9" Type="http://schemas.openxmlformats.org/officeDocument/2006/relationships/hyperlink" Target="http://ec.europa.eu/europeaid/prag/annexes.do?group=C"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products-and-services/trade-facilitation/incoterms-2010/the-incoterms-rules/" TargetMode="External"/><Relationship Id="rId1" Type="http://schemas.openxmlformats.org/officeDocument/2006/relationships/hyperlink" Target="http://www.iccwbo.org/products-and-services/trade-facilitation/incoterms-2010/the-incoterms-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C7323-632A-4B49-A62A-B67551BE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6018</Words>
  <Characters>34306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40244</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TAT</cp:lastModifiedBy>
  <cp:revision>6</cp:revision>
  <cp:lastPrinted>2018-04-13T13:21:00Z</cp:lastPrinted>
  <dcterms:created xsi:type="dcterms:W3CDTF">2020-04-30T13:22:00Z</dcterms:created>
  <dcterms:modified xsi:type="dcterms:W3CDTF">2020-12-16T08:06:00Z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