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6DF" w:rsidRPr="00F969F6" w:rsidRDefault="00F969F6" w:rsidP="00F969F6">
      <w:pPr>
        <w:tabs>
          <w:tab w:val="center" w:pos="4605"/>
        </w:tabs>
        <w:spacing w:after="0" w:line="240" w:lineRule="auto"/>
        <w:ind w:left="-360" w:right="-185" w:hanging="90"/>
        <w:rPr>
          <w:rFonts w:ascii="Times New Roman" w:eastAsia="PMingLiU" w:hAnsi="Times New Roman" w:cs="Times New Roman"/>
          <w:noProof/>
          <w:sz w:val="20"/>
          <w:szCs w:val="20"/>
          <w:lang w:val="en-US"/>
        </w:rPr>
      </w:pPr>
      <w:r w:rsidRPr="00F969F6">
        <w:rPr>
          <w:rFonts w:ascii="Times New Roman" w:eastAsia="PMingLiU" w:hAnsi="Times New Roman" w:cs="Times New Roman"/>
          <w:noProof/>
          <w:sz w:val="20"/>
          <w:szCs w:val="20"/>
          <w:lang w:val="en-US"/>
        </w:rPr>
        <w:t xml:space="preserve">EUROPEAN UNION </w:t>
      </w:r>
      <w:r w:rsidRPr="00F969F6">
        <w:rPr>
          <w:rFonts w:ascii="Times New Roman" w:eastAsia="PMingLiU" w:hAnsi="Times New Roman" w:cs="Times New Roman"/>
          <w:noProof/>
          <w:sz w:val="20"/>
          <w:szCs w:val="20"/>
          <w:lang w:val="en-US"/>
        </w:rPr>
        <w:tab/>
      </w:r>
      <w:r w:rsidR="00363980" w:rsidRPr="00F969F6">
        <w:rPr>
          <w:rFonts w:cstheme="minorHAnsi"/>
          <w:noProof/>
          <w:color w:val="000000" w:themeColor="text1"/>
          <w:sz w:val="20"/>
          <w:szCs w:val="20"/>
          <w:lang w:val="en-US"/>
        </w:rPr>
        <w:drawing>
          <wp:anchor distT="0" distB="0" distL="114300" distR="114300" simplePos="0" relativeHeight="251661312" behindDoc="0" locked="0" layoutInCell="1" allowOverlap="1" wp14:anchorId="4BEE0F45" wp14:editId="06CCB525">
            <wp:simplePos x="0" y="0"/>
            <wp:positionH relativeFrom="column">
              <wp:posOffset>4286250</wp:posOffset>
            </wp:positionH>
            <wp:positionV relativeFrom="paragraph">
              <wp:posOffset>85090</wp:posOffset>
            </wp:positionV>
            <wp:extent cx="1038225" cy="923925"/>
            <wp:effectExtent l="0" t="0" r="9525" b="9525"/>
            <wp:wrapTopAndBottom/>
            <wp:docPr id="6" name="Picture 6" descr="Descriptio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3980" w:rsidRPr="00F969F6">
        <w:rPr>
          <w:noProof/>
          <w:sz w:val="20"/>
          <w:szCs w:val="20"/>
          <w:lang w:val="en-US"/>
        </w:rPr>
        <w:drawing>
          <wp:anchor distT="0" distB="0" distL="114300" distR="114300" simplePos="0" relativeHeight="251656192" behindDoc="0" locked="0" layoutInCell="1" allowOverlap="1" wp14:anchorId="2257010B" wp14:editId="7ECFD14B">
            <wp:simplePos x="0" y="0"/>
            <wp:positionH relativeFrom="column">
              <wp:posOffset>-257175</wp:posOffset>
            </wp:positionH>
            <wp:positionV relativeFrom="paragraph">
              <wp:posOffset>257175</wp:posOffset>
            </wp:positionV>
            <wp:extent cx="877570" cy="585470"/>
            <wp:effectExtent l="0" t="0" r="0" b="5080"/>
            <wp:wrapTopAndBottom/>
            <wp:docPr id="5" name="Picture 5" descr="Description: 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mage resu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57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3980" w:rsidRPr="00F969F6">
        <w:rPr>
          <w:rFonts w:ascii="Times New Roman" w:eastAsia="PMingLiU" w:hAnsi="Times New Roman" w:cs="Times New Roman"/>
          <w:noProof/>
          <w:sz w:val="20"/>
          <w:szCs w:val="20"/>
          <w:lang w:val="en-US"/>
        </w:rPr>
        <w:t xml:space="preserve">                                      </w:t>
      </w:r>
      <w:r>
        <w:rPr>
          <w:rFonts w:ascii="Times New Roman" w:eastAsia="PMingLiU" w:hAnsi="Times New Roman" w:cs="Times New Roman"/>
          <w:noProof/>
          <w:sz w:val="20"/>
          <w:szCs w:val="20"/>
          <w:lang w:val="en-US"/>
        </w:rPr>
        <w:t xml:space="preserve">                                                                           NAGRC&amp;DB</w:t>
      </w:r>
    </w:p>
    <w:p w:rsidR="006026DF" w:rsidRPr="006026DF" w:rsidRDefault="006026DF" w:rsidP="006026DF">
      <w:pPr>
        <w:spacing w:after="0" w:line="240" w:lineRule="auto"/>
        <w:ind w:right="-185"/>
        <w:jc w:val="center"/>
        <w:rPr>
          <w:rFonts w:ascii="Times New Roman" w:eastAsia="Times New Roman" w:hAnsi="Times New Roman" w:cs="Times New Roman"/>
          <w:b/>
          <w:bCs/>
          <w:sz w:val="28"/>
          <w:szCs w:val="28"/>
          <w:lang w:val="en-US"/>
        </w:rPr>
      </w:pPr>
    </w:p>
    <w:p w:rsidR="00CF2C22" w:rsidRPr="00CF2C22" w:rsidRDefault="00CF2C22" w:rsidP="00CF2C22">
      <w:pPr>
        <w:pStyle w:val="ListParagraph"/>
        <w:tabs>
          <w:tab w:val="left" w:pos="360"/>
        </w:tabs>
        <w:overflowPunct w:val="0"/>
        <w:autoSpaceDE w:val="0"/>
        <w:autoSpaceDN w:val="0"/>
        <w:adjustRightInd w:val="0"/>
        <w:spacing w:after="0" w:line="240" w:lineRule="auto"/>
        <w:ind w:left="360" w:right="-185"/>
        <w:jc w:val="both"/>
        <w:textAlignment w:val="baseline"/>
        <w:rPr>
          <w:rFonts w:ascii="Times New Roman" w:eastAsia="Times New Roman" w:hAnsi="Times New Roman" w:cs="Times New Roman"/>
          <w:bCs/>
          <w:iCs/>
          <w:spacing w:val="-2"/>
          <w:sz w:val="28"/>
          <w:szCs w:val="28"/>
          <w:lang w:val="en-US"/>
        </w:rPr>
      </w:pPr>
      <w:r>
        <w:rPr>
          <w:rFonts w:ascii="Times New Roman" w:eastAsia="Times New Roman" w:hAnsi="Times New Roman" w:cs="Times New Roman"/>
          <w:bCs/>
          <w:iCs/>
          <w:spacing w:val="-2"/>
          <w:sz w:val="24"/>
          <w:szCs w:val="20"/>
          <w:lang w:val="en-US"/>
        </w:rPr>
        <w:t xml:space="preserve">                </w:t>
      </w:r>
      <w:r w:rsidRPr="00CF2C22">
        <w:rPr>
          <w:rFonts w:ascii="Times New Roman" w:eastAsia="Times New Roman" w:hAnsi="Times New Roman" w:cs="Times New Roman"/>
          <w:bCs/>
          <w:iCs/>
          <w:spacing w:val="-2"/>
          <w:sz w:val="28"/>
          <w:szCs w:val="28"/>
          <w:lang w:val="en-US"/>
        </w:rPr>
        <w:t xml:space="preserve">The National Animal Genetic Resource Centre and Data Bank </w:t>
      </w:r>
    </w:p>
    <w:p w:rsidR="00CF2C22" w:rsidRPr="00CF2C22" w:rsidRDefault="00CF2C22" w:rsidP="00CF2C22">
      <w:pPr>
        <w:pStyle w:val="ListParagraph"/>
        <w:tabs>
          <w:tab w:val="left" w:pos="360"/>
        </w:tabs>
        <w:overflowPunct w:val="0"/>
        <w:autoSpaceDE w:val="0"/>
        <w:autoSpaceDN w:val="0"/>
        <w:adjustRightInd w:val="0"/>
        <w:spacing w:after="0" w:line="240" w:lineRule="auto"/>
        <w:ind w:left="360" w:right="-185"/>
        <w:jc w:val="both"/>
        <w:textAlignment w:val="baseline"/>
        <w:rPr>
          <w:rFonts w:ascii="Times New Roman" w:eastAsia="Times New Roman" w:hAnsi="Times New Roman" w:cs="Times New Roman"/>
          <w:bCs/>
          <w:i/>
          <w:iCs/>
          <w:spacing w:val="-2"/>
          <w:sz w:val="28"/>
          <w:szCs w:val="28"/>
          <w:lang w:val="en-US"/>
        </w:rPr>
      </w:pPr>
      <w:r w:rsidRPr="00CF2C22">
        <w:rPr>
          <w:rFonts w:ascii="Times New Roman" w:eastAsia="Calibri" w:hAnsi="Times New Roman" w:cs="Times New Roman"/>
          <w:sz w:val="28"/>
          <w:szCs w:val="28"/>
          <w:lang w:val="en-US"/>
        </w:rPr>
        <w:t xml:space="preserve">                    “</w:t>
      </w:r>
      <w:r w:rsidRPr="00CF2C22">
        <w:rPr>
          <w:rFonts w:ascii="Times New Roman" w:eastAsia="Calibri" w:hAnsi="Times New Roman" w:cs="Times New Roman"/>
          <w:b/>
          <w:sz w:val="28"/>
          <w:szCs w:val="28"/>
          <w:lang w:val="en-US"/>
        </w:rPr>
        <w:t xml:space="preserve">Support to </w:t>
      </w:r>
      <w:r>
        <w:rPr>
          <w:rFonts w:ascii="Times New Roman" w:eastAsia="Calibri" w:hAnsi="Times New Roman" w:cs="Times New Roman"/>
          <w:b/>
          <w:sz w:val="28"/>
          <w:szCs w:val="28"/>
          <w:lang w:val="en-US"/>
        </w:rPr>
        <w:t>Sustainable Local Brood Stock i</w:t>
      </w:r>
      <w:r w:rsidRPr="00CF2C22">
        <w:rPr>
          <w:rFonts w:ascii="Times New Roman" w:eastAsia="Calibri" w:hAnsi="Times New Roman" w:cs="Times New Roman"/>
          <w:b/>
          <w:sz w:val="28"/>
          <w:szCs w:val="28"/>
          <w:lang w:val="en-US"/>
        </w:rPr>
        <w:t>n Uganda”.</w:t>
      </w:r>
    </w:p>
    <w:p w:rsidR="006026DF" w:rsidRPr="006026DF" w:rsidRDefault="006026DF" w:rsidP="006026DF">
      <w:pPr>
        <w:spacing w:after="0" w:line="240" w:lineRule="auto"/>
        <w:ind w:right="-185"/>
        <w:jc w:val="center"/>
        <w:rPr>
          <w:rFonts w:ascii="Times New Roman" w:eastAsia="Times New Roman" w:hAnsi="Times New Roman" w:cs="Times New Roman"/>
          <w:b/>
          <w:bCs/>
          <w:sz w:val="28"/>
          <w:szCs w:val="28"/>
          <w:lang w:val="en-US"/>
        </w:rPr>
      </w:pPr>
    </w:p>
    <w:p w:rsidR="006026DF" w:rsidRPr="00CF2C22" w:rsidRDefault="005433C6" w:rsidP="006026DF">
      <w:pPr>
        <w:spacing w:after="0" w:line="240" w:lineRule="auto"/>
        <w:ind w:right="-185"/>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ADDENDUM 1: </w:t>
      </w:r>
      <w:bookmarkStart w:id="0" w:name="_GoBack"/>
      <w:bookmarkEnd w:id="0"/>
      <w:r w:rsidR="006026DF" w:rsidRPr="00CF2C22">
        <w:rPr>
          <w:rFonts w:ascii="Times New Roman" w:eastAsia="Times New Roman" w:hAnsi="Times New Roman" w:cs="Times New Roman"/>
          <w:b/>
          <w:bCs/>
          <w:sz w:val="28"/>
          <w:szCs w:val="28"/>
          <w:lang w:val="en-US"/>
        </w:rPr>
        <w:t xml:space="preserve">BID NOTICE UNDER </w:t>
      </w:r>
      <w:r w:rsidR="002503B8">
        <w:rPr>
          <w:rFonts w:ascii="Times New Roman" w:eastAsia="Times New Roman" w:hAnsi="Times New Roman" w:cs="Times New Roman"/>
          <w:b/>
          <w:bCs/>
          <w:sz w:val="28"/>
          <w:szCs w:val="28"/>
          <w:lang w:val="en-US"/>
        </w:rPr>
        <w:t xml:space="preserve">LOCAL </w:t>
      </w:r>
      <w:r w:rsidR="006026DF" w:rsidRPr="00CF2C22">
        <w:rPr>
          <w:rFonts w:ascii="Times New Roman" w:eastAsia="Times New Roman" w:hAnsi="Times New Roman" w:cs="Times New Roman"/>
          <w:b/>
          <w:bCs/>
          <w:sz w:val="28"/>
          <w:szCs w:val="28"/>
          <w:lang w:val="en-US"/>
        </w:rPr>
        <w:t>OPEN</w:t>
      </w:r>
      <w:r w:rsidR="002503B8">
        <w:rPr>
          <w:rFonts w:ascii="Times New Roman" w:eastAsia="Times New Roman" w:hAnsi="Times New Roman" w:cs="Times New Roman"/>
          <w:b/>
          <w:bCs/>
          <w:sz w:val="28"/>
          <w:szCs w:val="28"/>
          <w:lang w:val="en-US"/>
        </w:rPr>
        <w:t xml:space="preserve"> TENDER</w:t>
      </w:r>
      <w:r w:rsidR="006026DF" w:rsidRPr="00CF2C22">
        <w:rPr>
          <w:rFonts w:ascii="Times New Roman" w:eastAsia="Times New Roman" w:hAnsi="Times New Roman" w:cs="Times New Roman"/>
          <w:b/>
          <w:bCs/>
          <w:sz w:val="28"/>
          <w:szCs w:val="28"/>
          <w:lang w:val="en-US"/>
        </w:rPr>
        <w:t xml:space="preserve"> BIDDING FOR </w:t>
      </w:r>
      <w:r w:rsidR="00FE38FC" w:rsidRPr="00CF2C22">
        <w:rPr>
          <w:rFonts w:ascii="Times New Roman" w:eastAsia="Times New Roman" w:hAnsi="Times New Roman" w:cs="Times New Roman"/>
          <w:b/>
          <w:bCs/>
          <w:sz w:val="28"/>
          <w:szCs w:val="28"/>
          <w:lang w:val="en-US"/>
        </w:rPr>
        <w:t xml:space="preserve">SUPPLY, </w:t>
      </w:r>
      <w:r w:rsidR="00CF2C22" w:rsidRPr="00CF2C22">
        <w:rPr>
          <w:rFonts w:ascii="Times New Roman" w:hAnsi="Times New Roman"/>
          <w:b/>
          <w:sz w:val="28"/>
          <w:szCs w:val="28"/>
        </w:rPr>
        <w:t>SUPPLY OF BOVINE SEMEN, EMBRYOS, BOVINE SYNCHRONIZATION AND SUPER OVULATION HORMONES</w:t>
      </w:r>
      <w:r w:rsidR="00CF2C22" w:rsidRPr="00CF2C22">
        <w:rPr>
          <w:rFonts w:ascii="Times New Roman" w:eastAsia="Times New Roman" w:hAnsi="Times New Roman" w:cs="Times New Roman"/>
          <w:b/>
          <w:bCs/>
          <w:sz w:val="28"/>
          <w:szCs w:val="28"/>
          <w:lang w:val="en-US"/>
        </w:rPr>
        <w:t xml:space="preserve"> </w:t>
      </w:r>
      <w:r w:rsidR="00FE38FC" w:rsidRPr="00CF2C22">
        <w:rPr>
          <w:rFonts w:ascii="Times New Roman" w:eastAsia="Times New Roman" w:hAnsi="Times New Roman" w:cs="Times New Roman"/>
          <w:b/>
          <w:bCs/>
          <w:sz w:val="28"/>
          <w:szCs w:val="28"/>
          <w:lang w:val="en-US"/>
        </w:rPr>
        <w:t>FOR THE GOVERNMENT OF UGANDA</w:t>
      </w:r>
    </w:p>
    <w:p w:rsidR="006026DF" w:rsidRPr="006026DF" w:rsidRDefault="006026DF" w:rsidP="006026DF">
      <w:pPr>
        <w:spacing w:after="0" w:line="240" w:lineRule="auto"/>
        <w:ind w:right="-185"/>
        <w:jc w:val="center"/>
        <w:rPr>
          <w:rFonts w:ascii="Times New Roman" w:eastAsia="Times New Roman" w:hAnsi="Times New Roman" w:cs="Times New Roman"/>
          <w:b/>
          <w:bCs/>
          <w:iCs/>
          <w:spacing w:val="-2"/>
          <w:sz w:val="24"/>
          <w:szCs w:val="20"/>
          <w:lang w:val="en-US"/>
        </w:rPr>
      </w:pPr>
    </w:p>
    <w:p w:rsidR="006026DF" w:rsidRPr="00CF2C22" w:rsidRDefault="00CF2C22" w:rsidP="00CF2C22">
      <w:pPr>
        <w:pStyle w:val="ListParagraph"/>
        <w:numPr>
          <w:ilvl w:val="0"/>
          <w:numId w:val="1"/>
        </w:numPr>
        <w:tabs>
          <w:tab w:val="left" w:pos="360"/>
        </w:tabs>
        <w:overflowPunct w:val="0"/>
        <w:autoSpaceDE w:val="0"/>
        <w:autoSpaceDN w:val="0"/>
        <w:adjustRightInd w:val="0"/>
        <w:spacing w:after="0" w:line="240" w:lineRule="auto"/>
        <w:ind w:right="-185"/>
        <w:jc w:val="both"/>
        <w:textAlignment w:val="baseline"/>
        <w:rPr>
          <w:rFonts w:ascii="Times New Roman" w:eastAsia="Times New Roman" w:hAnsi="Times New Roman" w:cs="Times New Roman"/>
          <w:bCs/>
          <w:i/>
          <w:iCs/>
          <w:spacing w:val="-2"/>
          <w:sz w:val="24"/>
          <w:szCs w:val="20"/>
          <w:lang w:val="en-US"/>
        </w:rPr>
      </w:pPr>
      <w:r w:rsidRPr="00CF2C22">
        <w:rPr>
          <w:rFonts w:ascii="Times New Roman" w:eastAsia="Calibri" w:hAnsi="Times New Roman" w:cs="Times New Roman"/>
          <w:sz w:val="24"/>
          <w:szCs w:val="24"/>
          <w:lang w:val="en-US"/>
        </w:rPr>
        <w:t>The European Union identified the opportunity of the beef sector within its national indicative plan for Uganda and agreed to fund through the 11th European Development Fund (11th EDF) as a five-year project, implemented by the Ministry of Agriculture, Animal Industry and Fisheries (MAAIF), to support the development of the beef sector in order to realize its full potential. The project is called “Developing a Market-Oriented and Environmentally Sustainable Beef Meat Industry in Uganda” (as entitled in the Financing Agreement no. UG/FED/037-994, and from herein referred to by the acronym “MOBIP”).  Within the MOBIP financing agreement, NAGRC &amp;DB received a direct grant award to compliment the activities 2.3 under MOBIP - “</w:t>
      </w:r>
      <w:r w:rsidRPr="00CF2C22">
        <w:rPr>
          <w:rFonts w:ascii="Times New Roman" w:eastAsia="Calibri" w:hAnsi="Times New Roman" w:cs="Times New Roman"/>
          <w:b/>
          <w:lang w:val="en-US"/>
        </w:rPr>
        <w:t xml:space="preserve">SUPPORT TO </w:t>
      </w:r>
      <w:r w:rsidRPr="00CF2C22">
        <w:rPr>
          <w:rFonts w:ascii="Times New Roman" w:eastAsia="Calibri" w:hAnsi="Times New Roman" w:cs="Times New Roman"/>
          <w:b/>
          <w:sz w:val="24"/>
          <w:szCs w:val="24"/>
          <w:lang w:val="en-US"/>
        </w:rPr>
        <w:t>SUSTAINABLE LOCAL BROOD STOCK IN UGANDA”.</w:t>
      </w:r>
    </w:p>
    <w:p w:rsidR="00CF2C22" w:rsidRPr="00CF2C22" w:rsidRDefault="00CF2C22" w:rsidP="00CF2C22">
      <w:pPr>
        <w:pStyle w:val="ListParagraph"/>
        <w:tabs>
          <w:tab w:val="left" w:pos="360"/>
        </w:tabs>
        <w:overflowPunct w:val="0"/>
        <w:autoSpaceDE w:val="0"/>
        <w:autoSpaceDN w:val="0"/>
        <w:adjustRightInd w:val="0"/>
        <w:spacing w:after="0" w:line="240" w:lineRule="auto"/>
        <w:ind w:left="360" w:right="-185"/>
        <w:jc w:val="both"/>
        <w:textAlignment w:val="baseline"/>
        <w:rPr>
          <w:rFonts w:ascii="Times New Roman" w:eastAsia="Times New Roman" w:hAnsi="Times New Roman" w:cs="Times New Roman"/>
          <w:bCs/>
          <w:i/>
          <w:iCs/>
          <w:spacing w:val="-2"/>
          <w:sz w:val="24"/>
          <w:szCs w:val="20"/>
          <w:lang w:val="en-US"/>
        </w:rPr>
      </w:pPr>
    </w:p>
    <w:p w:rsidR="00CF2C22" w:rsidRDefault="00CF2C22" w:rsidP="00CF2C22">
      <w:pPr>
        <w:pStyle w:val="ListParagraph"/>
        <w:numPr>
          <w:ilvl w:val="0"/>
          <w:numId w:val="1"/>
        </w:numPr>
        <w:spacing w:after="200" w:line="276" w:lineRule="auto"/>
        <w:jc w:val="both"/>
        <w:rPr>
          <w:rFonts w:ascii="Times New Roman" w:eastAsia="Calibri" w:hAnsi="Times New Roman" w:cs="Times New Roman"/>
          <w:sz w:val="24"/>
          <w:szCs w:val="24"/>
          <w:lang w:val="en-US"/>
        </w:rPr>
      </w:pPr>
      <w:r w:rsidRPr="00CF2C22">
        <w:rPr>
          <w:rFonts w:ascii="Times New Roman" w:eastAsia="Calibri" w:hAnsi="Times New Roman" w:cs="Times New Roman"/>
          <w:sz w:val="24"/>
          <w:szCs w:val="24"/>
          <w:lang w:val="en-US"/>
        </w:rPr>
        <w:t>In Activities 1.1 and 2.2: –Provision of Community-</w:t>
      </w:r>
      <w:proofErr w:type="spellStart"/>
      <w:r w:rsidRPr="00CF2C22">
        <w:rPr>
          <w:rFonts w:ascii="Times New Roman" w:eastAsia="Calibri" w:hAnsi="Times New Roman" w:cs="Times New Roman"/>
          <w:sz w:val="24"/>
          <w:szCs w:val="24"/>
          <w:lang w:val="en-US"/>
        </w:rPr>
        <w:t>Centred</w:t>
      </w:r>
      <w:proofErr w:type="spellEnd"/>
      <w:r w:rsidRPr="00CF2C22">
        <w:rPr>
          <w:rFonts w:ascii="Times New Roman" w:eastAsia="Calibri" w:hAnsi="Times New Roman" w:cs="Times New Roman"/>
          <w:sz w:val="24"/>
          <w:szCs w:val="24"/>
          <w:lang w:val="en-US"/>
        </w:rPr>
        <w:t xml:space="preserve"> Artificial Insemination Services and Multiple Ovulation Embryo Transfer (MOET), the project will implement a robust artificial insemination and embryo transfer program with the use of AI synchronization and Multi Ovulation hormones, respectively.</w:t>
      </w:r>
    </w:p>
    <w:p w:rsidR="00CF2C22" w:rsidRPr="00CF2C22" w:rsidRDefault="00CF2C22" w:rsidP="00CF2C22">
      <w:pPr>
        <w:pStyle w:val="ListParagraph"/>
        <w:rPr>
          <w:rFonts w:ascii="Times New Roman" w:eastAsia="Calibri" w:hAnsi="Times New Roman" w:cs="Times New Roman"/>
          <w:sz w:val="24"/>
          <w:szCs w:val="24"/>
          <w:lang w:val="en-US"/>
        </w:rPr>
      </w:pPr>
    </w:p>
    <w:p w:rsidR="00CF2C22" w:rsidRPr="00CF2C22" w:rsidRDefault="00CF2C22" w:rsidP="00CF2C22">
      <w:pPr>
        <w:pStyle w:val="ListParagraph"/>
        <w:numPr>
          <w:ilvl w:val="0"/>
          <w:numId w:val="1"/>
        </w:num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Hence</w:t>
      </w:r>
      <w:r w:rsidR="0099186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NAGRC&amp;DB intends</w:t>
      </w:r>
      <w:r w:rsidRPr="00CF2C22">
        <w:rPr>
          <w:rFonts w:ascii="Times New Roman" w:eastAsia="Calibri" w:hAnsi="Times New Roman" w:cs="Times New Roman"/>
          <w:sz w:val="24"/>
          <w:szCs w:val="24"/>
          <w:lang w:val="en-US"/>
        </w:rPr>
        <w:t xml:space="preserve"> to procure semen and embryos with the necessary hormones for synchronization and multiple ovulation embryo transfer to be used in the</w:t>
      </w:r>
      <w:r w:rsidR="00991869">
        <w:rPr>
          <w:rFonts w:ascii="Times New Roman" w:eastAsia="Calibri" w:hAnsi="Times New Roman" w:cs="Times New Roman"/>
          <w:sz w:val="24"/>
          <w:szCs w:val="24"/>
          <w:lang w:val="en-US"/>
        </w:rPr>
        <w:t xml:space="preserve"> planned</w:t>
      </w:r>
      <w:r w:rsidRPr="00CF2C22">
        <w:rPr>
          <w:rFonts w:ascii="Times New Roman" w:eastAsia="Calibri" w:hAnsi="Times New Roman" w:cs="Times New Roman"/>
          <w:sz w:val="24"/>
          <w:szCs w:val="24"/>
          <w:lang w:val="en-US"/>
        </w:rPr>
        <w:t xml:space="preserve"> breeding </w:t>
      </w:r>
      <w:proofErr w:type="spellStart"/>
      <w:r w:rsidRPr="00CF2C22">
        <w:rPr>
          <w:rFonts w:ascii="Times New Roman" w:eastAsia="Calibri" w:hAnsi="Times New Roman" w:cs="Times New Roman"/>
          <w:sz w:val="24"/>
          <w:szCs w:val="24"/>
          <w:lang w:val="en-US"/>
        </w:rPr>
        <w:t>programme</w:t>
      </w:r>
      <w:proofErr w:type="spellEnd"/>
      <w:r w:rsidRPr="00CF2C22">
        <w:rPr>
          <w:rFonts w:ascii="Times New Roman" w:eastAsia="Calibri" w:hAnsi="Times New Roman" w:cs="Times New Roman"/>
          <w:sz w:val="24"/>
          <w:szCs w:val="24"/>
          <w:lang w:val="en-US"/>
        </w:rPr>
        <w:t xml:space="preserve"> with selected nucleus </w:t>
      </w:r>
      <w:r w:rsidR="00991869">
        <w:rPr>
          <w:rFonts w:ascii="Times New Roman" w:eastAsia="Calibri" w:hAnsi="Times New Roman" w:cs="Times New Roman"/>
          <w:sz w:val="24"/>
          <w:szCs w:val="24"/>
          <w:lang w:val="en-US"/>
        </w:rPr>
        <w:t xml:space="preserve">beef </w:t>
      </w:r>
      <w:r w:rsidRPr="00CF2C22">
        <w:rPr>
          <w:rFonts w:ascii="Times New Roman" w:eastAsia="Calibri" w:hAnsi="Times New Roman" w:cs="Times New Roman"/>
          <w:sz w:val="24"/>
          <w:szCs w:val="24"/>
          <w:lang w:val="en-US"/>
        </w:rPr>
        <w:t>breeders</w:t>
      </w:r>
      <w:r w:rsidR="00991869">
        <w:rPr>
          <w:rFonts w:ascii="Times New Roman" w:eastAsia="Calibri" w:hAnsi="Times New Roman" w:cs="Times New Roman"/>
          <w:sz w:val="24"/>
          <w:szCs w:val="24"/>
          <w:lang w:val="en-US"/>
        </w:rPr>
        <w:t xml:space="preserve"> in the project</w:t>
      </w:r>
      <w:r w:rsidRPr="00CF2C22">
        <w:rPr>
          <w:rFonts w:ascii="Times New Roman" w:eastAsia="Calibri" w:hAnsi="Times New Roman" w:cs="Times New Roman"/>
          <w:sz w:val="24"/>
          <w:szCs w:val="24"/>
          <w:lang w:val="en-US"/>
        </w:rPr>
        <w:t>.</w:t>
      </w:r>
    </w:p>
    <w:p w:rsidR="00CF2C22" w:rsidRPr="00CF2C22" w:rsidRDefault="00CF2C22" w:rsidP="00CF2C22">
      <w:pPr>
        <w:pStyle w:val="ListParagraph"/>
        <w:tabs>
          <w:tab w:val="left" w:pos="360"/>
        </w:tabs>
        <w:overflowPunct w:val="0"/>
        <w:autoSpaceDE w:val="0"/>
        <w:autoSpaceDN w:val="0"/>
        <w:adjustRightInd w:val="0"/>
        <w:spacing w:after="0" w:line="240" w:lineRule="auto"/>
        <w:ind w:left="360" w:right="-185"/>
        <w:jc w:val="both"/>
        <w:textAlignment w:val="baseline"/>
        <w:rPr>
          <w:rFonts w:ascii="Times New Roman" w:eastAsia="Times New Roman" w:hAnsi="Times New Roman" w:cs="Times New Roman"/>
          <w:bCs/>
          <w:i/>
          <w:iCs/>
          <w:spacing w:val="-2"/>
          <w:sz w:val="24"/>
          <w:szCs w:val="20"/>
          <w:lang w:val="en-US"/>
        </w:rPr>
      </w:pPr>
    </w:p>
    <w:p w:rsidR="006026DF" w:rsidRPr="006026DF" w:rsidRDefault="00CF2C22" w:rsidP="006026DF">
      <w:pPr>
        <w:numPr>
          <w:ilvl w:val="0"/>
          <w:numId w:val="1"/>
        </w:numPr>
        <w:overflowPunct w:val="0"/>
        <w:autoSpaceDE w:val="0"/>
        <w:autoSpaceDN w:val="0"/>
        <w:adjustRightInd w:val="0"/>
        <w:spacing w:after="0" w:line="240" w:lineRule="auto"/>
        <w:ind w:right="-514"/>
        <w:jc w:val="both"/>
        <w:textAlignment w:val="baseline"/>
        <w:rPr>
          <w:rFonts w:ascii="Times New Roman" w:eastAsia="Times New Roman" w:hAnsi="Times New Roman" w:cs="Times New Roman"/>
          <w:bCs/>
          <w:i/>
          <w:iCs/>
          <w:spacing w:val="-2"/>
          <w:sz w:val="24"/>
          <w:szCs w:val="20"/>
          <w:lang w:val="en-US"/>
        </w:rPr>
      </w:pPr>
      <w:r>
        <w:rPr>
          <w:rFonts w:ascii="Times New Roman" w:eastAsia="Times New Roman" w:hAnsi="Times New Roman" w:cs="Times New Roman"/>
          <w:bCs/>
          <w:iCs/>
          <w:spacing w:val="-2"/>
          <w:sz w:val="24"/>
          <w:szCs w:val="20"/>
          <w:lang w:val="en-US"/>
        </w:rPr>
        <w:t>The National Animal Genetic Resource Centre and Data Bank</w:t>
      </w:r>
      <w:r w:rsidR="006026DF" w:rsidRPr="006026DF">
        <w:rPr>
          <w:rFonts w:ascii="Times New Roman" w:eastAsia="Times New Roman" w:hAnsi="Times New Roman" w:cs="Times New Roman"/>
          <w:bCs/>
          <w:iCs/>
          <w:spacing w:val="-2"/>
          <w:sz w:val="24"/>
          <w:szCs w:val="20"/>
          <w:lang w:val="en-US"/>
        </w:rPr>
        <w:t xml:space="preserve"> now </w:t>
      </w:r>
      <w:r w:rsidR="006026DF" w:rsidRPr="006026DF">
        <w:rPr>
          <w:rFonts w:ascii="Times New Roman" w:eastAsia="Times New Roman" w:hAnsi="Times New Roman" w:cs="Times New Roman"/>
          <w:spacing w:val="-2"/>
          <w:sz w:val="24"/>
          <w:szCs w:val="20"/>
          <w:lang w:val="en-US"/>
        </w:rPr>
        <w:t xml:space="preserve">invites sealed bids from eligible bidders for the provision of </w:t>
      </w:r>
      <w:r w:rsidR="006026DF" w:rsidRPr="006026DF">
        <w:rPr>
          <w:rFonts w:ascii="Times New Roman" w:eastAsia="Times New Roman" w:hAnsi="Times New Roman" w:cs="Times New Roman"/>
          <w:iCs/>
          <w:spacing w:val="-2"/>
          <w:sz w:val="24"/>
          <w:szCs w:val="20"/>
          <w:lang w:val="en-US"/>
        </w:rPr>
        <w:t>the supplies</w:t>
      </w:r>
      <w:r w:rsidR="006026DF" w:rsidRPr="006026DF">
        <w:rPr>
          <w:rFonts w:ascii="Times New Roman" w:eastAsia="Times New Roman" w:hAnsi="Times New Roman" w:cs="Times New Roman"/>
          <w:bCs/>
          <w:iCs/>
          <w:spacing w:val="-2"/>
          <w:sz w:val="24"/>
          <w:szCs w:val="20"/>
          <w:lang w:val="en-US"/>
        </w:rPr>
        <w:t xml:space="preserve"> below:-</w:t>
      </w:r>
    </w:p>
    <w:p w:rsidR="006026DF" w:rsidRPr="006026DF" w:rsidRDefault="006026DF" w:rsidP="006026DF">
      <w:pPr>
        <w:spacing w:after="0" w:line="240" w:lineRule="auto"/>
        <w:ind w:right="-185"/>
        <w:rPr>
          <w:rFonts w:ascii="Times New Roman" w:eastAsia="Times New Roman" w:hAnsi="Times New Roman" w:cs="Times New Roman"/>
          <w:bCs/>
          <w:i/>
          <w:iCs/>
          <w:spacing w:val="-2"/>
          <w:sz w:val="24"/>
          <w:szCs w:val="20"/>
          <w:lang w:val="en-US"/>
        </w:rPr>
      </w:pPr>
    </w:p>
    <w:tbl>
      <w:tblPr>
        <w:tblW w:w="1001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496"/>
        <w:gridCol w:w="3870"/>
        <w:gridCol w:w="3083"/>
      </w:tblGrid>
      <w:tr w:rsidR="006026DF" w:rsidRPr="006026DF" w:rsidTr="00E3074B">
        <w:tc>
          <w:tcPr>
            <w:tcW w:w="564" w:type="dxa"/>
          </w:tcPr>
          <w:p w:rsidR="006026DF" w:rsidRPr="006026DF" w:rsidRDefault="006026DF" w:rsidP="006026DF">
            <w:pPr>
              <w:spacing w:after="0" w:line="240" w:lineRule="auto"/>
              <w:ind w:right="-185"/>
              <w:rPr>
                <w:rFonts w:ascii="Times New Roman" w:eastAsia="Times New Roman" w:hAnsi="Times New Roman" w:cs="Times New Roman"/>
                <w:b/>
                <w:bCs/>
                <w:iCs/>
                <w:spacing w:val="-2"/>
                <w:sz w:val="24"/>
                <w:szCs w:val="20"/>
                <w:lang w:val="en-US"/>
              </w:rPr>
            </w:pPr>
            <w:r w:rsidRPr="006026DF">
              <w:rPr>
                <w:rFonts w:ascii="Times New Roman" w:eastAsia="Times New Roman" w:hAnsi="Times New Roman" w:cs="Times New Roman"/>
                <w:b/>
                <w:bCs/>
                <w:iCs/>
                <w:spacing w:val="-2"/>
                <w:sz w:val="24"/>
                <w:szCs w:val="20"/>
                <w:lang w:val="en-US"/>
              </w:rPr>
              <w:t>No.</w:t>
            </w:r>
          </w:p>
        </w:tc>
        <w:tc>
          <w:tcPr>
            <w:tcW w:w="2496" w:type="dxa"/>
          </w:tcPr>
          <w:p w:rsidR="006026DF" w:rsidRPr="006026DF" w:rsidRDefault="006026DF" w:rsidP="006026DF">
            <w:pPr>
              <w:spacing w:after="0" w:line="240" w:lineRule="auto"/>
              <w:ind w:right="-185"/>
              <w:rPr>
                <w:rFonts w:ascii="Times New Roman" w:eastAsia="Times New Roman" w:hAnsi="Times New Roman" w:cs="Times New Roman"/>
                <w:b/>
                <w:bCs/>
                <w:iCs/>
                <w:spacing w:val="-2"/>
                <w:sz w:val="24"/>
                <w:szCs w:val="20"/>
                <w:lang w:val="en-US"/>
              </w:rPr>
            </w:pPr>
            <w:r w:rsidRPr="006026DF">
              <w:rPr>
                <w:rFonts w:ascii="Times New Roman" w:eastAsia="Times New Roman" w:hAnsi="Times New Roman" w:cs="Times New Roman"/>
                <w:b/>
                <w:bCs/>
                <w:iCs/>
                <w:spacing w:val="-2"/>
                <w:sz w:val="24"/>
                <w:szCs w:val="20"/>
                <w:lang w:val="en-US"/>
              </w:rPr>
              <w:t>Procurement Reference No.</w:t>
            </w:r>
          </w:p>
        </w:tc>
        <w:tc>
          <w:tcPr>
            <w:tcW w:w="3870" w:type="dxa"/>
          </w:tcPr>
          <w:p w:rsidR="006026DF" w:rsidRPr="006026DF" w:rsidRDefault="006026DF" w:rsidP="006026DF">
            <w:pPr>
              <w:spacing w:after="0" w:line="240" w:lineRule="auto"/>
              <w:ind w:right="-185"/>
              <w:rPr>
                <w:rFonts w:ascii="Times New Roman" w:eastAsia="Times New Roman" w:hAnsi="Times New Roman" w:cs="Times New Roman"/>
                <w:b/>
                <w:bCs/>
                <w:iCs/>
                <w:spacing w:val="-2"/>
                <w:sz w:val="24"/>
                <w:szCs w:val="20"/>
                <w:lang w:val="en-US"/>
              </w:rPr>
            </w:pPr>
            <w:r w:rsidRPr="006026DF">
              <w:rPr>
                <w:rFonts w:ascii="Times New Roman" w:eastAsia="Times New Roman" w:hAnsi="Times New Roman" w:cs="Times New Roman"/>
                <w:b/>
                <w:bCs/>
                <w:iCs/>
                <w:spacing w:val="-2"/>
                <w:sz w:val="24"/>
                <w:szCs w:val="20"/>
                <w:lang w:val="en-US"/>
              </w:rPr>
              <w:t xml:space="preserve">Subject matter of Procurement </w:t>
            </w:r>
          </w:p>
        </w:tc>
        <w:tc>
          <w:tcPr>
            <w:tcW w:w="3083" w:type="dxa"/>
          </w:tcPr>
          <w:p w:rsidR="006026DF" w:rsidRPr="006026DF" w:rsidRDefault="006026DF" w:rsidP="006026DF">
            <w:pPr>
              <w:spacing w:after="0" w:line="240" w:lineRule="auto"/>
              <w:ind w:right="-185"/>
              <w:rPr>
                <w:rFonts w:ascii="Times New Roman" w:eastAsia="Times New Roman" w:hAnsi="Times New Roman" w:cs="Times New Roman"/>
                <w:b/>
                <w:bCs/>
                <w:iCs/>
                <w:spacing w:val="-2"/>
                <w:sz w:val="24"/>
                <w:szCs w:val="20"/>
                <w:lang w:val="en-US"/>
              </w:rPr>
            </w:pPr>
            <w:r w:rsidRPr="006026DF">
              <w:rPr>
                <w:rFonts w:ascii="Times New Roman" w:eastAsia="Times New Roman" w:hAnsi="Times New Roman" w:cs="Times New Roman"/>
                <w:b/>
                <w:bCs/>
                <w:iCs/>
                <w:spacing w:val="-2"/>
                <w:sz w:val="24"/>
                <w:szCs w:val="20"/>
                <w:lang w:val="en-US"/>
              </w:rPr>
              <w:t>Bid Security</w:t>
            </w:r>
          </w:p>
        </w:tc>
      </w:tr>
      <w:tr w:rsidR="00E3074B" w:rsidRPr="006026DF" w:rsidTr="00E3074B">
        <w:trPr>
          <w:trHeight w:val="439"/>
        </w:trPr>
        <w:tc>
          <w:tcPr>
            <w:tcW w:w="564" w:type="dxa"/>
            <w:vMerge w:val="restart"/>
          </w:tcPr>
          <w:p w:rsidR="00E3074B" w:rsidRPr="006026DF" w:rsidRDefault="00E3074B" w:rsidP="006026DF">
            <w:pPr>
              <w:spacing w:after="0" w:line="240" w:lineRule="auto"/>
              <w:ind w:right="-185"/>
              <w:rPr>
                <w:rFonts w:ascii="Times New Roman" w:eastAsia="Times New Roman" w:hAnsi="Times New Roman" w:cs="Times New Roman"/>
                <w:bCs/>
                <w:iCs/>
                <w:spacing w:val="-2"/>
                <w:sz w:val="24"/>
                <w:szCs w:val="20"/>
                <w:lang w:val="en-US"/>
              </w:rPr>
            </w:pPr>
            <w:r w:rsidRPr="006026DF">
              <w:rPr>
                <w:rFonts w:ascii="Times New Roman" w:eastAsia="Times New Roman" w:hAnsi="Times New Roman" w:cs="Times New Roman"/>
                <w:bCs/>
                <w:iCs/>
                <w:spacing w:val="-2"/>
                <w:sz w:val="24"/>
                <w:szCs w:val="20"/>
                <w:lang w:val="en-US"/>
              </w:rPr>
              <w:t xml:space="preserve">1. </w:t>
            </w:r>
          </w:p>
          <w:p w:rsidR="00E3074B" w:rsidRPr="006026DF" w:rsidRDefault="00E3074B" w:rsidP="006026DF">
            <w:pPr>
              <w:spacing w:after="0" w:line="240" w:lineRule="auto"/>
              <w:ind w:right="-185"/>
              <w:rPr>
                <w:rFonts w:ascii="Times New Roman" w:eastAsia="Times New Roman" w:hAnsi="Times New Roman" w:cs="Times New Roman"/>
                <w:bCs/>
                <w:iCs/>
                <w:spacing w:val="-2"/>
                <w:sz w:val="24"/>
                <w:szCs w:val="20"/>
                <w:lang w:val="en-US"/>
              </w:rPr>
            </w:pPr>
          </w:p>
        </w:tc>
        <w:tc>
          <w:tcPr>
            <w:tcW w:w="2496" w:type="dxa"/>
            <w:vMerge w:val="restart"/>
          </w:tcPr>
          <w:p w:rsidR="00E3074B" w:rsidRPr="006026DF" w:rsidRDefault="00042A54" w:rsidP="00363980">
            <w:pPr>
              <w:spacing w:after="0" w:line="240" w:lineRule="auto"/>
              <w:ind w:right="-185"/>
              <w:rPr>
                <w:rFonts w:ascii="Times New Roman" w:eastAsia="Times New Roman" w:hAnsi="Times New Roman" w:cs="Times New Roman"/>
                <w:iCs/>
                <w:spacing w:val="-2"/>
                <w:sz w:val="24"/>
                <w:szCs w:val="20"/>
                <w:lang w:val="en-US"/>
              </w:rPr>
            </w:pPr>
            <w:r>
              <w:rPr>
                <w:rFonts w:ascii="Times New Roman" w:eastAsia="Times New Roman" w:hAnsi="Times New Roman" w:cs="Times New Roman"/>
                <w:iCs/>
                <w:spacing w:val="-2"/>
                <w:sz w:val="24"/>
                <w:szCs w:val="20"/>
                <w:lang w:val="en-US"/>
              </w:rPr>
              <w:t>NAGRC/SUPLS/19-20/00001</w:t>
            </w:r>
            <w:r w:rsidR="00E3074B">
              <w:rPr>
                <w:rFonts w:ascii="Times New Roman" w:eastAsia="Times New Roman" w:hAnsi="Times New Roman" w:cs="Times New Roman"/>
                <w:iCs/>
                <w:spacing w:val="-2"/>
                <w:sz w:val="24"/>
                <w:szCs w:val="20"/>
                <w:lang w:val="en-US"/>
              </w:rPr>
              <w:t>-MOBIP</w:t>
            </w:r>
          </w:p>
          <w:p w:rsidR="00E3074B" w:rsidRPr="006026DF" w:rsidRDefault="00E3074B" w:rsidP="00363980">
            <w:pPr>
              <w:spacing w:after="0" w:line="240" w:lineRule="auto"/>
              <w:ind w:right="-185"/>
              <w:rPr>
                <w:rFonts w:ascii="Times New Roman" w:eastAsia="Times New Roman" w:hAnsi="Times New Roman" w:cs="Times New Roman"/>
                <w:iCs/>
                <w:spacing w:val="-2"/>
                <w:sz w:val="24"/>
                <w:szCs w:val="20"/>
                <w:lang w:val="en-US"/>
              </w:rPr>
            </w:pPr>
          </w:p>
        </w:tc>
        <w:tc>
          <w:tcPr>
            <w:tcW w:w="3870" w:type="dxa"/>
          </w:tcPr>
          <w:p w:rsidR="00E3074B" w:rsidRPr="006026DF" w:rsidRDefault="00E3074B" w:rsidP="00E3074B">
            <w:pPr>
              <w:spacing w:after="0" w:line="240" w:lineRule="auto"/>
              <w:rPr>
                <w:rFonts w:ascii="Times New Roman" w:eastAsia="Times New Roman" w:hAnsi="Times New Roman" w:cs="Times New Roman"/>
                <w:sz w:val="24"/>
                <w:szCs w:val="20"/>
                <w:lang w:val="en-US"/>
              </w:rPr>
            </w:pPr>
            <w:r>
              <w:rPr>
                <w:rFonts w:ascii="Times New Roman" w:hAnsi="Times New Roman"/>
                <w:b/>
                <w:sz w:val="28"/>
                <w:szCs w:val="28"/>
              </w:rPr>
              <w:t xml:space="preserve">Lot 1: </w:t>
            </w:r>
            <w:r w:rsidRPr="00CF2C22">
              <w:rPr>
                <w:rFonts w:ascii="Times New Roman" w:hAnsi="Times New Roman"/>
                <w:b/>
                <w:sz w:val="28"/>
                <w:szCs w:val="28"/>
              </w:rPr>
              <w:t xml:space="preserve">Supply </w:t>
            </w:r>
            <w:r>
              <w:rPr>
                <w:rFonts w:ascii="Times New Roman" w:hAnsi="Times New Roman"/>
                <w:b/>
                <w:sz w:val="28"/>
                <w:szCs w:val="28"/>
              </w:rPr>
              <w:t>Of Bovine Semen and Embryos</w:t>
            </w:r>
            <w:r w:rsidRPr="00CF2C22">
              <w:rPr>
                <w:rFonts w:ascii="Times New Roman" w:hAnsi="Times New Roman"/>
                <w:b/>
                <w:sz w:val="28"/>
                <w:szCs w:val="28"/>
              </w:rPr>
              <w:t xml:space="preserve"> </w:t>
            </w:r>
          </w:p>
        </w:tc>
        <w:tc>
          <w:tcPr>
            <w:tcW w:w="3083" w:type="dxa"/>
          </w:tcPr>
          <w:p w:rsidR="00E3074B" w:rsidRPr="006026DF" w:rsidRDefault="00E3074B" w:rsidP="00363980">
            <w:pPr>
              <w:spacing w:after="0" w:line="240" w:lineRule="auto"/>
              <w:ind w:right="-185"/>
              <w:rPr>
                <w:rFonts w:ascii="Times New Roman" w:eastAsia="Times New Roman" w:hAnsi="Times New Roman" w:cs="Times New Roman"/>
                <w:bCs/>
                <w:iCs/>
                <w:spacing w:val="-2"/>
                <w:sz w:val="24"/>
                <w:szCs w:val="20"/>
                <w:lang w:val="en-US"/>
              </w:rPr>
            </w:pPr>
            <w:r>
              <w:rPr>
                <w:rFonts w:ascii="Times New Roman" w:eastAsia="Times New Roman" w:hAnsi="Times New Roman" w:cs="Times New Roman"/>
                <w:bCs/>
                <w:iCs/>
                <w:spacing w:val="-2"/>
                <w:sz w:val="24"/>
                <w:szCs w:val="20"/>
                <w:lang w:val="en-US"/>
              </w:rPr>
              <w:t>UGX.</w:t>
            </w:r>
            <w:r w:rsidR="00B14525">
              <w:rPr>
                <w:rFonts w:ascii="Times New Roman" w:eastAsia="Times New Roman" w:hAnsi="Times New Roman" w:cs="Times New Roman"/>
                <w:bCs/>
                <w:iCs/>
                <w:spacing w:val="-2"/>
                <w:sz w:val="24"/>
                <w:szCs w:val="20"/>
                <w:lang w:val="en-US"/>
              </w:rPr>
              <w:t>13,900,000</w:t>
            </w:r>
            <w:r w:rsidR="00777554">
              <w:rPr>
                <w:rFonts w:ascii="Times New Roman" w:eastAsia="Times New Roman" w:hAnsi="Times New Roman" w:cs="Times New Roman"/>
                <w:bCs/>
                <w:iCs/>
                <w:spacing w:val="-2"/>
                <w:sz w:val="24"/>
                <w:szCs w:val="20"/>
                <w:lang w:val="en-US"/>
              </w:rPr>
              <w:t>/=</w:t>
            </w:r>
          </w:p>
        </w:tc>
      </w:tr>
      <w:tr w:rsidR="00E3074B" w:rsidRPr="006026DF" w:rsidTr="00E3074B">
        <w:trPr>
          <w:trHeight w:val="439"/>
        </w:trPr>
        <w:tc>
          <w:tcPr>
            <w:tcW w:w="564" w:type="dxa"/>
            <w:vMerge/>
          </w:tcPr>
          <w:p w:rsidR="00E3074B" w:rsidRPr="006026DF" w:rsidRDefault="00E3074B" w:rsidP="006026DF">
            <w:pPr>
              <w:spacing w:after="0" w:line="240" w:lineRule="auto"/>
              <w:ind w:right="-185"/>
              <w:rPr>
                <w:rFonts w:ascii="Times New Roman" w:eastAsia="Times New Roman" w:hAnsi="Times New Roman" w:cs="Times New Roman"/>
                <w:bCs/>
                <w:iCs/>
                <w:spacing w:val="-2"/>
                <w:sz w:val="24"/>
                <w:szCs w:val="20"/>
                <w:lang w:val="en-US"/>
              </w:rPr>
            </w:pPr>
          </w:p>
        </w:tc>
        <w:tc>
          <w:tcPr>
            <w:tcW w:w="2496" w:type="dxa"/>
            <w:vMerge/>
          </w:tcPr>
          <w:p w:rsidR="00E3074B" w:rsidRDefault="00E3074B" w:rsidP="00363980">
            <w:pPr>
              <w:spacing w:after="0" w:line="240" w:lineRule="auto"/>
              <w:ind w:right="-185"/>
              <w:rPr>
                <w:rFonts w:ascii="Times New Roman" w:eastAsia="Times New Roman" w:hAnsi="Times New Roman" w:cs="Times New Roman"/>
                <w:iCs/>
                <w:spacing w:val="-2"/>
                <w:sz w:val="24"/>
                <w:szCs w:val="20"/>
                <w:lang w:val="en-US"/>
              </w:rPr>
            </w:pPr>
          </w:p>
        </w:tc>
        <w:tc>
          <w:tcPr>
            <w:tcW w:w="3870" w:type="dxa"/>
          </w:tcPr>
          <w:p w:rsidR="00E3074B" w:rsidRPr="00CF2C22" w:rsidRDefault="00E3074B" w:rsidP="0010679C">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Lot 2: Supply of Bovine </w:t>
            </w:r>
            <w:r w:rsidRPr="00CF2C22">
              <w:rPr>
                <w:rFonts w:ascii="Times New Roman" w:hAnsi="Times New Roman"/>
                <w:b/>
                <w:sz w:val="28"/>
                <w:szCs w:val="28"/>
              </w:rPr>
              <w:t>Synchronization And Super Ovulation Hormones</w:t>
            </w:r>
            <w:r w:rsidR="00042A54">
              <w:rPr>
                <w:rFonts w:ascii="Times New Roman" w:hAnsi="Times New Roman"/>
                <w:b/>
                <w:sz w:val="28"/>
                <w:szCs w:val="28"/>
              </w:rPr>
              <w:t xml:space="preserve"> </w:t>
            </w:r>
          </w:p>
        </w:tc>
        <w:tc>
          <w:tcPr>
            <w:tcW w:w="3083" w:type="dxa"/>
          </w:tcPr>
          <w:p w:rsidR="00E3074B" w:rsidRDefault="00E3074B" w:rsidP="00363980">
            <w:pPr>
              <w:spacing w:after="0" w:line="240" w:lineRule="auto"/>
              <w:ind w:right="-185"/>
              <w:rPr>
                <w:rFonts w:ascii="Times New Roman" w:eastAsia="Times New Roman" w:hAnsi="Times New Roman" w:cs="Times New Roman"/>
                <w:bCs/>
                <w:iCs/>
                <w:spacing w:val="-2"/>
                <w:sz w:val="24"/>
                <w:szCs w:val="20"/>
                <w:lang w:val="en-US"/>
              </w:rPr>
            </w:pPr>
            <w:r>
              <w:rPr>
                <w:rFonts w:ascii="Times New Roman" w:eastAsia="Times New Roman" w:hAnsi="Times New Roman" w:cs="Times New Roman"/>
                <w:bCs/>
                <w:iCs/>
                <w:spacing w:val="-2"/>
                <w:sz w:val="24"/>
                <w:szCs w:val="20"/>
                <w:lang w:val="en-US"/>
              </w:rPr>
              <w:t>UGX.</w:t>
            </w:r>
            <w:r w:rsidR="00B14525">
              <w:rPr>
                <w:rFonts w:ascii="Times New Roman" w:eastAsia="Times New Roman" w:hAnsi="Times New Roman" w:cs="Times New Roman"/>
                <w:bCs/>
                <w:iCs/>
                <w:spacing w:val="-2"/>
                <w:sz w:val="24"/>
                <w:szCs w:val="20"/>
                <w:lang w:val="en-US"/>
              </w:rPr>
              <w:t>8,500,000</w:t>
            </w:r>
            <w:r w:rsidR="00777554">
              <w:rPr>
                <w:rFonts w:ascii="Times New Roman" w:eastAsia="Times New Roman" w:hAnsi="Times New Roman" w:cs="Times New Roman"/>
                <w:bCs/>
                <w:iCs/>
                <w:spacing w:val="-2"/>
                <w:sz w:val="24"/>
                <w:szCs w:val="20"/>
                <w:lang w:val="en-US"/>
              </w:rPr>
              <w:t>/=</w:t>
            </w:r>
          </w:p>
        </w:tc>
      </w:tr>
    </w:tbl>
    <w:p w:rsidR="006026DF" w:rsidRDefault="006026DF" w:rsidP="006026DF">
      <w:pPr>
        <w:tabs>
          <w:tab w:val="left" w:pos="2412"/>
          <w:tab w:val="right" w:pos="7164"/>
        </w:tabs>
        <w:spacing w:after="0" w:line="240" w:lineRule="auto"/>
        <w:ind w:left="360" w:right="-874"/>
        <w:contextualSpacing/>
        <w:rPr>
          <w:rFonts w:ascii="Times New Roman" w:eastAsia="Times New Roman" w:hAnsi="Times New Roman" w:cs="Times New Roman"/>
          <w:b/>
          <w:iCs/>
          <w:spacing w:val="-2"/>
          <w:sz w:val="24"/>
          <w:szCs w:val="20"/>
          <w:lang w:val="en-US"/>
        </w:rPr>
      </w:pPr>
    </w:p>
    <w:p w:rsidR="00F969F6" w:rsidRDefault="00F969F6" w:rsidP="006026DF">
      <w:pPr>
        <w:tabs>
          <w:tab w:val="left" w:pos="2412"/>
          <w:tab w:val="right" w:pos="7164"/>
        </w:tabs>
        <w:spacing w:after="0" w:line="240" w:lineRule="auto"/>
        <w:ind w:left="360" w:right="-874"/>
        <w:contextualSpacing/>
        <w:rPr>
          <w:rFonts w:ascii="Times New Roman" w:eastAsia="Times New Roman" w:hAnsi="Times New Roman" w:cs="Times New Roman"/>
          <w:b/>
          <w:iCs/>
          <w:spacing w:val="-2"/>
          <w:sz w:val="24"/>
          <w:szCs w:val="20"/>
          <w:lang w:val="en-US"/>
        </w:rPr>
      </w:pPr>
    </w:p>
    <w:p w:rsidR="00F969F6" w:rsidRDefault="00F969F6" w:rsidP="006026DF">
      <w:pPr>
        <w:tabs>
          <w:tab w:val="left" w:pos="2412"/>
          <w:tab w:val="right" w:pos="7164"/>
        </w:tabs>
        <w:spacing w:after="0" w:line="240" w:lineRule="auto"/>
        <w:ind w:left="360" w:right="-874"/>
        <w:contextualSpacing/>
        <w:rPr>
          <w:rFonts w:ascii="Times New Roman" w:eastAsia="Times New Roman" w:hAnsi="Times New Roman" w:cs="Times New Roman"/>
          <w:b/>
          <w:iCs/>
          <w:spacing w:val="-2"/>
          <w:sz w:val="24"/>
          <w:szCs w:val="20"/>
          <w:lang w:val="en-US"/>
        </w:rPr>
      </w:pPr>
    </w:p>
    <w:p w:rsidR="00FB6341" w:rsidRDefault="00FB6341" w:rsidP="006026DF">
      <w:pPr>
        <w:tabs>
          <w:tab w:val="left" w:pos="2412"/>
          <w:tab w:val="right" w:pos="7164"/>
        </w:tabs>
        <w:spacing w:after="0" w:line="240" w:lineRule="auto"/>
        <w:ind w:left="360" w:right="-874"/>
        <w:contextualSpacing/>
        <w:rPr>
          <w:rFonts w:ascii="Times New Roman" w:eastAsia="Times New Roman" w:hAnsi="Times New Roman" w:cs="Times New Roman"/>
          <w:b/>
          <w:iCs/>
          <w:spacing w:val="-2"/>
          <w:sz w:val="24"/>
          <w:szCs w:val="20"/>
          <w:lang w:val="en-US"/>
        </w:rPr>
      </w:pPr>
    </w:p>
    <w:p w:rsidR="00F969F6" w:rsidRPr="006026DF" w:rsidRDefault="00F969F6" w:rsidP="006026DF">
      <w:pPr>
        <w:tabs>
          <w:tab w:val="left" w:pos="2412"/>
          <w:tab w:val="right" w:pos="7164"/>
        </w:tabs>
        <w:spacing w:after="0" w:line="240" w:lineRule="auto"/>
        <w:ind w:left="360" w:right="-874"/>
        <w:contextualSpacing/>
        <w:rPr>
          <w:rFonts w:ascii="Times New Roman" w:eastAsia="Times New Roman" w:hAnsi="Times New Roman" w:cs="Times New Roman"/>
          <w:b/>
          <w:iCs/>
          <w:spacing w:val="-2"/>
          <w:sz w:val="24"/>
          <w:szCs w:val="20"/>
          <w:lang w:val="en-US"/>
        </w:rPr>
      </w:pPr>
    </w:p>
    <w:p w:rsidR="00DD73DD" w:rsidRDefault="00DD73DD" w:rsidP="00BC41A7">
      <w:pPr>
        <w:pStyle w:val="ListParagraph"/>
        <w:numPr>
          <w:ilvl w:val="0"/>
          <w:numId w:val="1"/>
        </w:numPr>
        <w:spacing w:line="240" w:lineRule="auto"/>
        <w:rPr>
          <w:rFonts w:ascii="Times New Roman" w:eastAsia="Times New Roman" w:hAnsi="Times New Roman" w:cs="Times New Roman"/>
          <w:iCs/>
          <w:spacing w:val="-2"/>
          <w:sz w:val="24"/>
          <w:szCs w:val="20"/>
          <w:lang w:val="en-US"/>
        </w:rPr>
      </w:pPr>
      <w:r w:rsidRPr="00DD73DD">
        <w:rPr>
          <w:rFonts w:ascii="Times New Roman" w:eastAsia="Times New Roman" w:hAnsi="Times New Roman" w:cs="Times New Roman"/>
          <w:iCs/>
          <w:spacing w:val="-2"/>
          <w:sz w:val="24"/>
          <w:szCs w:val="20"/>
          <w:lang w:val="en-US"/>
        </w:rPr>
        <w:t>A complete set of bidding documents in English may be purchased by interested eligible bidders upon the submission of a written application to the address below and upon payment of a non</w:t>
      </w:r>
      <w:r w:rsidR="00A43C51">
        <w:rPr>
          <w:rFonts w:ascii="Times New Roman" w:eastAsia="Times New Roman" w:hAnsi="Times New Roman" w:cs="Times New Roman"/>
          <w:iCs/>
          <w:spacing w:val="-2"/>
          <w:sz w:val="24"/>
          <w:szCs w:val="20"/>
          <w:lang w:val="en-US"/>
        </w:rPr>
        <w:t xml:space="preserve"> -</w:t>
      </w:r>
      <w:r w:rsidRPr="00DD73DD">
        <w:rPr>
          <w:rFonts w:ascii="Times New Roman" w:eastAsia="Times New Roman" w:hAnsi="Times New Roman" w:cs="Times New Roman"/>
          <w:iCs/>
          <w:spacing w:val="-2"/>
          <w:sz w:val="24"/>
          <w:szCs w:val="20"/>
          <w:lang w:val="en-US"/>
        </w:rPr>
        <w:t xml:space="preserve">refundable fee </w:t>
      </w:r>
      <w:r w:rsidRPr="00210618">
        <w:rPr>
          <w:rFonts w:ascii="Times New Roman" w:eastAsia="Times New Roman" w:hAnsi="Times New Roman" w:cs="Times New Roman"/>
          <w:iCs/>
          <w:spacing w:val="-2"/>
          <w:sz w:val="24"/>
          <w:szCs w:val="20"/>
          <w:lang w:val="en-US"/>
        </w:rPr>
        <w:t xml:space="preserve">UGX </w:t>
      </w:r>
      <w:r w:rsidR="00A43C51" w:rsidRPr="00210618">
        <w:rPr>
          <w:rFonts w:ascii="Times New Roman" w:eastAsia="Times New Roman" w:hAnsi="Times New Roman" w:cs="Times New Roman"/>
          <w:iCs/>
          <w:spacing w:val="-2"/>
          <w:sz w:val="24"/>
          <w:szCs w:val="20"/>
          <w:lang w:val="en-US"/>
        </w:rPr>
        <w:t>200</w:t>
      </w:r>
      <w:r w:rsidRPr="00210618">
        <w:rPr>
          <w:rFonts w:ascii="Times New Roman" w:eastAsia="Times New Roman" w:hAnsi="Times New Roman" w:cs="Times New Roman"/>
          <w:iCs/>
          <w:spacing w:val="-2"/>
          <w:sz w:val="24"/>
          <w:szCs w:val="20"/>
          <w:lang w:val="en-US"/>
        </w:rPr>
        <w:t>,000</w:t>
      </w:r>
      <w:r w:rsidR="00210618" w:rsidRPr="00210618">
        <w:rPr>
          <w:rFonts w:ascii="Times New Roman" w:eastAsia="Times New Roman" w:hAnsi="Times New Roman" w:cs="Times New Roman"/>
          <w:iCs/>
          <w:spacing w:val="-2"/>
          <w:sz w:val="24"/>
          <w:szCs w:val="20"/>
          <w:lang w:val="en-US"/>
        </w:rPr>
        <w:t>/- (Two hundred thousand Uganda Shillings Only)</w:t>
      </w:r>
      <w:r w:rsidRPr="00210618">
        <w:rPr>
          <w:rFonts w:ascii="Times New Roman" w:eastAsia="Times New Roman" w:hAnsi="Times New Roman" w:cs="Times New Roman"/>
          <w:iCs/>
          <w:spacing w:val="-2"/>
          <w:sz w:val="24"/>
          <w:szCs w:val="20"/>
          <w:lang w:val="en-US"/>
        </w:rPr>
        <w:t>.</w:t>
      </w:r>
      <w:r w:rsidRPr="00DD73DD">
        <w:rPr>
          <w:rFonts w:ascii="Times New Roman" w:eastAsia="Times New Roman" w:hAnsi="Times New Roman" w:cs="Times New Roman"/>
          <w:iCs/>
          <w:spacing w:val="-2"/>
          <w:sz w:val="24"/>
          <w:szCs w:val="20"/>
          <w:lang w:val="en-US"/>
        </w:rPr>
        <w:t xml:space="preserve">  The method of payment will be by Bank </w:t>
      </w:r>
    </w:p>
    <w:p w:rsidR="00F969F6" w:rsidRDefault="00F969F6" w:rsidP="00F969F6">
      <w:pPr>
        <w:pStyle w:val="ListParagraph"/>
        <w:spacing w:line="240" w:lineRule="auto"/>
        <w:ind w:left="360"/>
        <w:rPr>
          <w:rFonts w:ascii="Times New Roman" w:eastAsia="Times New Roman" w:hAnsi="Times New Roman" w:cs="Times New Roman"/>
          <w:b/>
          <w:iCs/>
          <w:spacing w:val="-2"/>
          <w:sz w:val="24"/>
          <w:szCs w:val="20"/>
          <w:lang w:val="en-US"/>
        </w:rPr>
      </w:pPr>
      <w:r>
        <w:rPr>
          <w:rFonts w:ascii="Times New Roman" w:eastAsia="Times New Roman" w:hAnsi="Times New Roman" w:cs="Times New Roman"/>
          <w:b/>
          <w:iCs/>
          <w:spacing w:val="-2"/>
          <w:sz w:val="24"/>
          <w:szCs w:val="20"/>
          <w:lang w:val="en-US"/>
        </w:rPr>
        <w:t>A/C NUMBER:</w:t>
      </w:r>
      <w:r w:rsidR="008721EC">
        <w:rPr>
          <w:rFonts w:ascii="Times New Roman" w:eastAsia="Times New Roman" w:hAnsi="Times New Roman" w:cs="Times New Roman"/>
          <w:b/>
          <w:iCs/>
          <w:spacing w:val="-2"/>
          <w:sz w:val="24"/>
          <w:szCs w:val="20"/>
          <w:lang w:val="en-US"/>
        </w:rPr>
        <w:t xml:space="preserve"> 003290088000001</w:t>
      </w:r>
    </w:p>
    <w:p w:rsidR="00F969F6" w:rsidRDefault="008721EC" w:rsidP="00F969F6">
      <w:pPr>
        <w:pStyle w:val="ListParagraph"/>
        <w:spacing w:line="240" w:lineRule="auto"/>
        <w:ind w:left="360"/>
        <w:rPr>
          <w:rFonts w:ascii="Times New Roman" w:eastAsia="Times New Roman" w:hAnsi="Times New Roman" w:cs="Times New Roman"/>
          <w:b/>
          <w:iCs/>
          <w:spacing w:val="-2"/>
          <w:sz w:val="24"/>
          <w:szCs w:val="20"/>
          <w:lang w:val="en-US"/>
        </w:rPr>
      </w:pPr>
      <w:r>
        <w:rPr>
          <w:rFonts w:ascii="Times New Roman" w:eastAsia="Times New Roman" w:hAnsi="Times New Roman" w:cs="Times New Roman"/>
          <w:b/>
          <w:iCs/>
          <w:spacing w:val="-2"/>
          <w:sz w:val="24"/>
          <w:szCs w:val="20"/>
          <w:lang w:val="en-US"/>
        </w:rPr>
        <w:t>ACCOUNT NAME: NAGRC &amp; DB MOBIP PROJECT</w:t>
      </w:r>
      <w:r w:rsidR="00F969F6" w:rsidRPr="00991869">
        <w:rPr>
          <w:rFonts w:ascii="Times New Roman" w:eastAsia="Times New Roman" w:hAnsi="Times New Roman" w:cs="Times New Roman"/>
          <w:b/>
          <w:iCs/>
          <w:spacing w:val="-2"/>
          <w:sz w:val="24"/>
          <w:szCs w:val="20"/>
          <w:lang w:val="en-US"/>
        </w:rPr>
        <w:t>.</w:t>
      </w:r>
    </w:p>
    <w:p w:rsidR="008721EC" w:rsidRPr="00991869" w:rsidRDefault="008721EC" w:rsidP="00F969F6">
      <w:pPr>
        <w:pStyle w:val="ListParagraph"/>
        <w:spacing w:line="240" w:lineRule="auto"/>
        <w:ind w:left="360"/>
        <w:rPr>
          <w:rFonts w:ascii="Times New Roman" w:eastAsia="Times New Roman" w:hAnsi="Times New Roman" w:cs="Times New Roman"/>
          <w:b/>
          <w:iCs/>
          <w:spacing w:val="-2"/>
          <w:sz w:val="24"/>
          <w:szCs w:val="20"/>
          <w:lang w:val="en-US"/>
        </w:rPr>
      </w:pPr>
      <w:r>
        <w:rPr>
          <w:rFonts w:ascii="Times New Roman" w:eastAsia="Times New Roman" w:hAnsi="Times New Roman" w:cs="Times New Roman"/>
          <w:b/>
          <w:iCs/>
          <w:spacing w:val="-2"/>
          <w:sz w:val="24"/>
          <w:szCs w:val="20"/>
          <w:lang w:val="en-US"/>
        </w:rPr>
        <w:t>BANK: BANK OF UGANDA</w:t>
      </w:r>
    </w:p>
    <w:p w:rsidR="00DD73DD" w:rsidRPr="00991869" w:rsidRDefault="00DD73DD" w:rsidP="00BC41A7">
      <w:pPr>
        <w:pStyle w:val="ListParagraph"/>
        <w:spacing w:line="240" w:lineRule="auto"/>
        <w:ind w:left="360"/>
        <w:rPr>
          <w:rFonts w:ascii="Times New Roman" w:eastAsia="Times New Roman" w:hAnsi="Times New Roman" w:cs="Times New Roman"/>
          <w:iCs/>
          <w:spacing w:val="-2"/>
          <w:sz w:val="24"/>
          <w:szCs w:val="20"/>
          <w:lang w:val="en-US"/>
        </w:rPr>
      </w:pPr>
    </w:p>
    <w:p w:rsidR="008A0AB9" w:rsidRPr="00991869" w:rsidRDefault="008A0AB9" w:rsidP="00991869">
      <w:pPr>
        <w:pStyle w:val="ListParagraph"/>
        <w:numPr>
          <w:ilvl w:val="0"/>
          <w:numId w:val="1"/>
        </w:numPr>
        <w:spacing w:line="240" w:lineRule="auto"/>
        <w:rPr>
          <w:rFonts w:ascii="Times New Roman" w:eastAsia="Times New Roman" w:hAnsi="Times New Roman" w:cs="Times New Roman"/>
          <w:iCs/>
          <w:spacing w:val="-2"/>
          <w:sz w:val="24"/>
          <w:szCs w:val="20"/>
          <w:highlight w:val="yellow"/>
          <w:lang w:val="en-US"/>
        </w:rPr>
      </w:pPr>
      <w:r w:rsidRPr="00991869">
        <w:rPr>
          <w:rFonts w:ascii="Times New Roman" w:eastAsia="Times New Roman" w:hAnsi="Times New Roman" w:cs="Times New Roman"/>
          <w:iCs/>
          <w:spacing w:val="-2"/>
          <w:sz w:val="24"/>
          <w:szCs w:val="20"/>
          <w:lang w:val="en-US"/>
        </w:rPr>
        <w:t>Bidding will be conducted throu</w:t>
      </w:r>
      <w:r w:rsidR="00CF2C22" w:rsidRPr="00991869">
        <w:rPr>
          <w:rFonts w:ascii="Times New Roman" w:eastAsia="Times New Roman" w:hAnsi="Times New Roman" w:cs="Times New Roman"/>
          <w:iCs/>
          <w:spacing w:val="-2"/>
          <w:sz w:val="24"/>
          <w:szCs w:val="20"/>
          <w:lang w:val="en-US"/>
        </w:rPr>
        <w:t>gh the Local Open Tender</w:t>
      </w:r>
      <w:r w:rsidRPr="00991869">
        <w:rPr>
          <w:rFonts w:ascii="Times New Roman" w:eastAsia="Times New Roman" w:hAnsi="Times New Roman" w:cs="Times New Roman"/>
          <w:iCs/>
          <w:spacing w:val="-2"/>
          <w:sz w:val="24"/>
          <w:szCs w:val="20"/>
          <w:lang w:val="en-US"/>
        </w:rPr>
        <w:t xml:space="preserve"> Bidding procedures as sp</w:t>
      </w:r>
      <w:r w:rsidR="00CF2C22" w:rsidRPr="00991869">
        <w:rPr>
          <w:rFonts w:ascii="Times New Roman" w:eastAsia="Times New Roman" w:hAnsi="Times New Roman" w:cs="Times New Roman"/>
          <w:iCs/>
          <w:spacing w:val="-2"/>
          <w:sz w:val="24"/>
          <w:szCs w:val="20"/>
          <w:lang w:val="en-US"/>
        </w:rPr>
        <w:t>ecified</w:t>
      </w:r>
      <w:r w:rsidR="00CF2C22">
        <w:rPr>
          <w:rFonts w:ascii="Times New Roman" w:eastAsia="Times New Roman" w:hAnsi="Times New Roman" w:cs="Times New Roman"/>
          <w:iCs/>
          <w:spacing w:val="-2"/>
          <w:sz w:val="24"/>
          <w:szCs w:val="20"/>
          <w:lang w:val="en-US"/>
        </w:rPr>
        <w:t xml:space="preserve"> in the PRAGS</w:t>
      </w:r>
      <w:r w:rsidRPr="008A0AB9">
        <w:rPr>
          <w:rFonts w:ascii="Times New Roman" w:eastAsia="Times New Roman" w:hAnsi="Times New Roman" w:cs="Times New Roman"/>
          <w:iCs/>
          <w:spacing w:val="-2"/>
          <w:sz w:val="24"/>
          <w:szCs w:val="20"/>
          <w:lang w:val="en-US"/>
        </w:rPr>
        <w:t>’s Guidelines: Procurement of Goods, Works and Non-Consulting Services</w:t>
      </w:r>
      <w:r w:rsidR="00F85C1D">
        <w:rPr>
          <w:rFonts w:ascii="Times New Roman" w:eastAsia="Times New Roman" w:hAnsi="Times New Roman" w:cs="Times New Roman"/>
          <w:iCs/>
          <w:spacing w:val="-2"/>
          <w:sz w:val="24"/>
          <w:szCs w:val="20"/>
          <w:lang w:val="en-US"/>
        </w:rPr>
        <w:t xml:space="preserve"> and works. </w:t>
      </w:r>
      <w:r w:rsidRPr="008A0AB9">
        <w:rPr>
          <w:rFonts w:ascii="Times New Roman" w:eastAsia="Times New Roman" w:hAnsi="Times New Roman" w:cs="Times New Roman"/>
          <w:iCs/>
          <w:spacing w:val="-2"/>
          <w:sz w:val="24"/>
          <w:szCs w:val="20"/>
          <w:lang w:val="en-US"/>
        </w:rPr>
        <w:t xml:space="preserve"> </w:t>
      </w:r>
    </w:p>
    <w:p w:rsidR="006026DF" w:rsidRPr="006026DF" w:rsidRDefault="006026DF" w:rsidP="00BC41A7">
      <w:pPr>
        <w:numPr>
          <w:ilvl w:val="0"/>
          <w:numId w:val="1"/>
        </w:numPr>
        <w:tabs>
          <w:tab w:val="left" w:pos="360"/>
          <w:tab w:val="right" w:pos="7164"/>
        </w:tabs>
        <w:spacing w:after="0" w:line="240" w:lineRule="auto"/>
        <w:ind w:right="-874"/>
        <w:contextualSpacing/>
        <w:rPr>
          <w:rFonts w:ascii="Times New Roman" w:eastAsia="Times New Roman" w:hAnsi="Times New Roman" w:cs="Times New Roman"/>
          <w:b/>
          <w:iCs/>
          <w:spacing w:val="-2"/>
          <w:sz w:val="24"/>
          <w:szCs w:val="20"/>
          <w:lang w:val="en-US"/>
        </w:rPr>
      </w:pPr>
      <w:r w:rsidRPr="006026DF">
        <w:rPr>
          <w:rFonts w:ascii="Times New Roman" w:eastAsia="Times New Roman" w:hAnsi="Times New Roman" w:cs="Times New Roman"/>
          <w:iCs/>
          <w:spacing w:val="-2"/>
          <w:sz w:val="24"/>
          <w:szCs w:val="20"/>
          <w:lang w:val="en-US"/>
        </w:rPr>
        <w:t>The Bidding document(s) shall be insp</w:t>
      </w:r>
      <w:r w:rsidR="00363980">
        <w:rPr>
          <w:rFonts w:ascii="Times New Roman" w:eastAsia="Times New Roman" w:hAnsi="Times New Roman" w:cs="Times New Roman"/>
          <w:iCs/>
          <w:spacing w:val="-2"/>
          <w:sz w:val="24"/>
          <w:szCs w:val="20"/>
          <w:lang w:val="en-US"/>
        </w:rPr>
        <w:t>ected and issued at The NAGRC</w:t>
      </w:r>
      <w:r w:rsidRPr="006026DF">
        <w:rPr>
          <w:rFonts w:ascii="Times New Roman" w:eastAsia="Times New Roman" w:hAnsi="Times New Roman" w:cs="Times New Roman"/>
          <w:iCs/>
          <w:spacing w:val="-2"/>
          <w:sz w:val="24"/>
          <w:szCs w:val="20"/>
          <w:lang w:val="en-US"/>
        </w:rPr>
        <w:t>’s Procurement and Dis</w:t>
      </w:r>
      <w:r w:rsidR="00363980">
        <w:rPr>
          <w:rFonts w:ascii="Times New Roman" w:eastAsia="Times New Roman" w:hAnsi="Times New Roman" w:cs="Times New Roman"/>
          <w:iCs/>
          <w:spacing w:val="-2"/>
          <w:sz w:val="24"/>
          <w:szCs w:val="20"/>
          <w:lang w:val="en-US"/>
        </w:rPr>
        <w:t xml:space="preserve">posal Unit, Plot </w:t>
      </w:r>
      <w:r w:rsidR="00A445E4">
        <w:rPr>
          <w:rFonts w:ascii="Times New Roman" w:eastAsia="Times New Roman" w:hAnsi="Times New Roman" w:cs="Times New Roman"/>
          <w:iCs/>
          <w:spacing w:val="-2"/>
          <w:sz w:val="24"/>
          <w:szCs w:val="20"/>
          <w:lang w:val="en-US"/>
        </w:rPr>
        <w:t xml:space="preserve">98 </w:t>
      </w:r>
      <w:proofErr w:type="spellStart"/>
      <w:r w:rsidR="00A445E4">
        <w:rPr>
          <w:rFonts w:ascii="Times New Roman" w:eastAsia="Times New Roman" w:hAnsi="Times New Roman" w:cs="Times New Roman"/>
          <w:iCs/>
          <w:spacing w:val="-2"/>
          <w:sz w:val="24"/>
          <w:szCs w:val="20"/>
          <w:lang w:val="en-US"/>
        </w:rPr>
        <w:t>Nsamizi</w:t>
      </w:r>
      <w:proofErr w:type="spellEnd"/>
      <w:r w:rsidR="00F969F6">
        <w:rPr>
          <w:rFonts w:ascii="Times New Roman" w:eastAsia="Times New Roman" w:hAnsi="Times New Roman" w:cs="Times New Roman"/>
          <w:iCs/>
          <w:spacing w:val="-2"/>
          <w:sz w:val="24"/>
          <w:szCs w:val="20"/>
          <w:lang w:val="en-US"/>
        </w:rPr>
        <w:t xml:space="preserve"> Road</w:t>
      </w:r>
      <w:r w:rsidRPr="006026DF">
        <w:rPr>
          <w:rFonts w:ascii="Times New Roman" w:eastAsia="Times New Roman" w:hAnsi="Times New Roman" w:cs="Times New Roman"/>
          <w:b/>
          <w:iCs/>
          <w:spacing w:val="-2"/>
          <w:sz w:val="24"/>
          <w:szCs w:val="20"/>
          <w:lang w:val="en-US"/>
        </w:rPr>
        <w:t xml:space="preserve">.  </w:t>
      </w:r>
      <w:proofErr w:type="spellStart"/>
      <w:r w:rsidR="00363980">
        <w:rPr>
          <w:rFonts w:ascii="Times New Roman" w:eastAsia="Times New Roman" w:hAnsi="Times New Roman" w:cs="Times New Roman"/>
          <w:b/>
          <w:iCs/>
          <w:spacing w:val="-2"/>
          <w:sz w:val="24"/>
          <w:szCs w:val="20"/>
          <w:lang w:val="en-US"/>
        </w:rPr>
        <w:t>P.o</w:t>
      </w:r>
      <w:proofErr w:type="spellEnd"/>
      <w:r w:rsidR="00363980">
        <w:rPr>
          <w:rFonts w:ascii="Times New Roman" w:eastAsia="Times New Roman" w:hAnsi="Times New Roman" w:cs="Times New Roman"/>
          <w:b/>
          <w:iCs/>
          <w:spacing w:val="-2"/>
          <w:sz w:val="24"/>
          <w:szCs w:val="20"/>
          <w:lang w:val="en-US"/>
        </w:rPr>
        <w:t xml:space="preserve"> Box 183 Entebbe, Uganda.</w:t>
      </w:r>
    </w:p>
    <w:p w:rsidR="00A43C51" w:rsidRDefault="00363980" w:rsidP="006026DF">
      <w:pPr>
        <w:tabs>
          <w:tab w:val="left" w:pos="2412"/>
          <w:tab w:val="right" w:pos="7164"/>
        </w:tabs>
        <w:spacing w:after="0" w:line="240" w:lineRule="auto"/>
        <w:ind w:left="360" w:right="-874"/>
        <w:contextualSpacing/>
        <w:rPr>
          <w:rFonts w:ascii="Times New Roman" w:eastAsia="Times New Roman" w:hAnsi="Times New Roman" w:cs="Times New Roman"/>
          <w:b/>
          <w:iCs/>
          <w:spacing w:val="-2"/>
          <w:sz w:val="24"/>
          <w:szCs w:val="20"/>
          <w:lang w:val="en-US"/>
        </w:rPr>
      </w:pPr>
      <w:r>
        <w:rPr>
          <w:rFonts w:ascii="Times New Roman" w:eastAsia="Times New Roman" w:hAnsi="Times New Roman" w:cs="Times New Roman"/>
          <w:b/>
          <w:iCs/>
          <w:spacing w:val="-2"/>
          <w:sz w:val="24"/>
          <w:szCs w:val="20"/>
          <w:lang w:val="en-US"/>
        </w:rPr>
        <w:t xml:space="preserve">Email: </w:t>
      </w:r>
      <w:hyperlink r:id="rId7" w:history="1">
        <w:r w:rsidRPr="003F6144">
          <w:rPr>
            <w:rStyle w:val="Hyperlink"/>
            <w:rFonts w:ascii="Times New Roman" w:eastAsia="Times New Roman" w:hAnsi="Times New Roman" w:cs="Times New Roman"/>
            <w:b/>
            <w:iCs/>
            <w:spacing w:val="-2"/>
            <w:sz w:val="24"/>
            <w:szCs w:val="20"/>
            <w:lang w:val="en-US"/>
          </w:rPr>
          <w:t>nagrc.dbuganda@gmail.com</w:t>
        </w:r>
      </w:hyperlink>
      <w:r>
        <w:rPr>
          <w:rFonts w:ascii="Times New Roman" w:eastAsia="Times New Roman" w:hAnsi="Times New Roman" w:cs="Times New Roman"/>
          <w:b/>
          <w:iCs/>
          <w:spacing w:val="-2"/>
          <w:sz w:val="24"/>
          <w:szCs w:val="20"/>
          <w:lang w:val="en-US"/>
        </w:rPr>
        <w:t xml:space="preserve">, </w:t>
      </w:r>
      <w:hyperlink r:id="rId8" w:history="1">
        <w:r w:rsidRPr="003F6144">
          <w:rPr>
            <w:rStyle w:val="Hyperlink"/>
            <w:rFonts w:ascii="Times New Roman" w:eastAsia="Times New Roman" w:hAnsi="Times New Roman" w:cs="Times New Roman"/>
            <w:b/>
            <w:iCs/>
            <w:spacing w:val="-2"/>
            <w:sz w:val="24"/>
            <w:szCs w:val="20"/>
            <w:lang w:val="en-US"/>
          </w:rPr>
          <w:t>pdu.nagrc@gmail.com</w:t>
        </w:r>
      </w:hyperlink>
      <w:r>
        <w:rPr>
          <w:rFonts w:ascii="Times New Roman" w:eastAsia="Times New Roman" w:hAnsi="Times New Roman" w:cs="Times New Roman"/>
          <w:b/>
          <w:iCs/>
          <w:spacing w:val="-2"/>
          <w:sz w:val="24"/>
          <w:szCs w:val="20"/>
          <w:lang w:val="en-US"/>
        </w:rPr>
        <w:t xml:space="preserve"> </w:t>
      </w:r>
    </w:p>
    <w:p w:rsidR="00F969F6" w:rsidRDefault="00F969F6" w:rsidP="006026DF">
      <w:pPr>
        <w:tabs>
          <w:tab w:val="left" w:pos="2412"/>
          <w:tab w:val="right" w:pos="7164"/>
        </w:tabs>
        <w:spacing w:after="0" w:line="240" w:lineRule="auto"/>
        <w:ind w:left="360" w:right="-874"/>
        <w:contextualSpacing/>
        <w:rPr>
          <w:rFonts w:ascii="Times New Roman" w:eastAsia="Times New Roman" w:hAnsi="Times New Roman" w:cs="Times New Roman"/>
          <w:b/>
          <w:sz w:val="24"/>
          <w:szCs w:val="20"/>
          <w:lang w:val="en-US"/>
        </w:rPr>
      </w:pPr>
      <w:r>
        <w:rPr>
          <w:rFonts w:ascii="Times New Roman" w:eastAsia="Times New Roman" w:hAnsi="Times New Roman" w:cs="Times New Roman"/>
          <w:b/>
          <w:iCs/>
          <w:spacing w:val="-2"/>
          <w:sz w:val="24"/>
          <w:szCs w:val="20"/>
          <w:lang w:val="en-US"/>
        </w:rPr>
        <w:t>Telephone:</w:t>
      </w:r>
      <w:r>
        <w:rPr>
          <w:rFonts w:ascii="Times New Roman" w:eastAsia="Times New Roman" w:hAnsi="Times New Roman" w:cs="Times New Roman"/>
          <w:b/>
          <w:sz w:val="24"/>
          <w:szCs w:val="20"/>
          <w:lang w:val="en-US"/>
        </w:rPr>
        <w:t xml:space="preserve"> </w:t>
      </w:r>
      <w:r w:rsidR="00A445E4">
        <w:rPr>
          <w:rFonts w:ascii="Times New Roman" w:eastAsia="Times New Roman" w:hAnsi="Times New Roman" w:cs="Times New Roman"/>
          <w:b/>
          <w:sz w:val="24"/>
          <w:szCs w:val="20"/>
          <w:lang w:val="en-US"/>
        </w:rPr>
        <w:t>+</w:t>
      </w:r>
      <w:r>
        <w:rPr>
          <w:rFonts w:ascii="Times New Roman" w:eastAsia="Times New Roman" w:hAnsi="Times New Roman" w:cs="Times New Roman"/>
          <w:b/>
          <w:sz w:val="24"/>
          <w:szCs w:val="20"/>
          <w:lang w:val="en-US"/>
        </w:rPr>
        <w:t>256 414 320 831</w:t>
      </w:r>
    </w:p>
    <w:p w:rsidR="00210618" w:rsidRPr="006026DF" w:rsidRDefault="00210618" w:rsidP="006026DF">
      <w:pPr>
        <w:tabs>
          <w:tab w:val="left" w:pos="2412"/>
          <w:tab w:val="right" w:pos="7164"/>
        </w:tabs>
        <w:spacing w:after="0" w:line="240" w:lineRule="auto"/>
        <w:ind w:left="360" w:right="-874"/>
        <w:contextualSpacing/>
        <w:rPr>
          <w:rFonts w:ascii="Times New Roman" w:eastAsia="Times New Roman" w:hAnsi="Times New Roman" w:cs="Times New Roman"/>
          <w:b/>
          <w:sz w:val="24"/>
          <w:szCs w:val="20"/>
          <w:lang w:val="en-US"/>
        </w:rPr>
      </w:pPr>
    </w:p>
    <w:p w:rsidR="006026DF" w:rsidRPr="00210618" w:rsidRDefault="006026DF" w:rsidP="006026DF">
      <w:pPr>
        <w:numPr>
          <w:ilvl w:val="0"/>
          <w:numId w:val="1"/>
        </w:numPr>
        <w:tabs>
          <w:tab w:val="left" w:pos="360"/>
          <w:tab w:val="right" w:pos="7164"/>
        </w:tabs>
        <w:spacing w:after="0" w:line="240" w:lineRule="auto"/>
        <w:ind w:right="-874"/>
        <w:contextualSpacing/>
        <w:rPr>
          <w:rFonts w:ascii="Times New Roman" w:eastAsia="Times New Roman" w:hAnsi="Times New Roman" w:cs="Times New Roman"/>
          <w:b/>
          <w:iCs/>
          <w:spacing w:val="-2"/>
          <w:sz w:val="24"/>
          <w:szCs w:val="20"/>
          <w:lang w:val="en-US"/>
        </w:rPr>
      </w:pPr>
      <w:r w:rsidRPr="006026DF">
        <w:rPr>
          <w:rFonts w:ascii="Times New Roman" w:eastAsia="Times New Roman" w:hAnsi="Times New Roman" w:cs="Times New Roman"/>
          <w:iCs/>
          <w:spacing w:val="-2"/>
          <w:sz w:val="24"/>
          <w:szCs w:val="20"/>
          <w:lang w:val="en-US"/>
        </w:rPr>
        <w:t xml:space="preserve">The deadline for bid submission shall be </w:t>
      </w:r>
      <w:r w:rsidRPr="00B665BF">
        <w:rPr>
          <w:rFonts w:ascii="Times New Roman" w:eastAsia="Times New Roman" w:hAnsi="Times New Roman" w:cs="Times New Roman"/>
          <w:iCs/>
          <w:spacing w:val="-2"/>
          <w:sz w:val="24"/>
          <w:szCs w:val="20"/>
          <w:lang w:val="en-US"/>
        </w:rPr>
        <w:t xml:space="preserve">at </w:t>
      </w:r>
      <w:r w:rsidR="00FB6341">
        <w:rPr>
          <w:rFonts w:ascii="Times New Roman" w:eastAsia="Times New Roman" w:hAnsi="Times New Roman" w:cs="Times New Roman"/>
          <w:b/>
          <w:iCs/>
          <w:spacing w:val="-2"/>
          <w:sz w:val="24"/>
          <w:szCs w:val="20"/>
          <w:lang w:val="en-US"/>
        </w:rPr>
        <w:t>02:00pm</w:t>
      </w:r>
      <w:r w:rsidRPr="00B665BF">
        <w:rPr>
          <w:rFonts w:ascii="Times New Roman" w:eastAsia="Times New Roman" w:hAnsi="Times New Roman" w:cs="Times New Roman"/>
          <w:iCs/>
          <w:spacing w:val="-2"/>
          <w:sz w:val="24"/>
          <w:szCs w:val="20"/>
          <w:lang w:val="en-US"/>
        </w:rPr>
        <w:t xml:space="preserve"> on </w:t>
      </w:r>
      <w:r w:rsidR="005433C6">
        <w:rPr>
          <w:rFonts w:ascii="Times New Roman" w:eastAsia="Times New Roman" w:hAnsi="Times New Roman" w:cs="Times New Roman"/>
          <w:b/>
          <w:iCs/>
          <w:spacing w:val="-2"/>
          <w:sz w:val="24"/>
          <w:szCs w:val="20"/>
          <w:lang w:val="en-US"/>
        </w:rPr>
        <w:t>13</w:t>
      </w:r>
      <w:r w:rsidR="005433C6">
        <w:rPr>
          <w:rFonts w:ascii="Times New Roman" w:eastAsia="Times New Roman" w:hAnsi="Times New Roman" w:cs="Times New Roman"/>
          <w:b/>
          <w:iCs/>
          <w:spacing w:val="-2"/>
          <w:sz w:val="24"/>
          <w:szCs w:val="20"/>
          <w:vertAlign w:val="superscript"/>
          <w:lang w:val="en-US"/>
        </w:rPr>
        <w:t>th</w:t>
      </w:r>
      <w:r w:rsidR="005433C6">
        <w:rPr>
          <w:rFonts w:ascii="Times New Roman" w:eastAsia="Times New Roman" w:hAnsi="Times New Roman" w:cs="Times New Roman"/>
          <w:b/>
          <w:iCs/>
          <w:spacing w:val="-2"/>
          <w:sz w:val="24"/>
          <w:szCs w:val="20"/>
          <w:lang w:val="en-US"/>
        </w:rPr>
        <w:t xml:space="preserve"> March</w:t>
      </w:r>
      <w:r w:rsidR="00CF2C22">
        <w:rPr>
          <w:rFonts w:ascii="Times New Roman" w:eastAsia="Times New Roman" w:hAnsi="Times New Roman" w:cs="Times New Roman"/>
          <w:b/>
          <w:iCs/>
          <w:spacing w:val="-2"/>
          <w:sz w:val="24"/>
          <w:szCs w:val="20"/>
          <w:lang w:val="en-US"/>
        </w:rPr>
        <w:t>, 2020</w:t>
      </w:r>
      <w:r w:rsidR="00210618">
        <w:rPr>
          <w:rFonts w:ascii="Times New Roman" w:eastAsia="Times New Roman" w:hAnsi="Times New Roman" w:cs="Times New Roman"/>
          <w:iCs/>
          <w:spacing w:val="-2"/>
          <w:sz w:val="24"/>
          <w:szCs w:val="20"/>
          <w:lang w:val="en-US"/>
        </w:rPr>
        <w:t xml:space="preserve"> </w:t>
      </w:r>
    </w:p>
    <w:p w:rsidR="001B6ABE" w:rsidRDefault="00210618" w:rsidP="00210618">
      <w:pPr>
        <w:tabs>
          <w:tab w:val="left" w:pos="360"/>
          <w:tab w:val="right" w:pos="7164"/>
        </w:tabs>
        <w:spacing w:after="0" w:line="240" w:lineRule="auto"/>
        <w:ind w:left="360" w:right="-874"/>
        <w:contextualSpacing/>
        <w:rPr>
          <w:rFonts w:ascii="Times New Roman" w:hAnsi="Times New Roman"/>
          <w:b/>
          <w:sz w:val="28"/>
          <w:szCs w:val="28"/>
        </w:rPr>
      </w:pPr>
      <w:r>
        <w:rPr>
          <w:rFonts w:ascii="Times New Roman" w:eastAsia="Times New Roman" w:hAnsi="Times New Roman" w:cs="Times New Roman"/>
          <w:iCs/>
          <w:spacing w:val="-2"/>
          <w:sz w:val="24"/>
          <w:szCs w:val="20"/>
          <w:lang w:val="en-US"/>
        </w:rPr>
        <w:t xml:space="preserve">Application should </w:t>
      </w:r>
      <w:r w:rsidRPr="00210618">
        <w:rPr>
          <w:rFonts w:ascii="Times New Roman" w:eastAsia="Times New Roman" w:hAnsi="Times New Roman" w:cs="Times New Roman"/>
          <w:b/>
          <w:iCs/>
          <w:spacing w:val="-2"/>
          <w:sz w:val="24"/>
          <w:szCs w:val="20"/>
          <w:lang w:val="en-US"/>
        </w:rPr>
        <w:t xml:space="preserve">only </w:t>
      </w:r>
      <w:r>
        <w:rPr>
          <w:rFonts w:ascii="Times New Roman" w:eastAsia="Times New Roman" w:hAnsi="Times New Roman" w:cs="Times New Roman"/>
          <w:iCs/>
          <w:spacing w:val="-2"/>
          <w:sz w:val="24"/>
          <w:szCs w:val="20"/>
          <w:lang w:val="en-US"/>
        </w:rPr>
        <w:t xml:space="preserve">be submitted in sealed envelopes </w:t>
      </w:r>
      <w:r w:rsidRPr="00210618">
        <w:rPr>
          <w:rFonts w:ascii="Times New Roman" w:eastAsia="Times New Roman" w:hAnsi="Times New Roman" w:cs="Times New Roman"/>
          <w:b/>
          <w:iCs/>
          <w:spacing w:val="-2"/>
          <w:sz w:val="24"/>
          <w:szCs w:val="20"/>
          <w:lang w:val="en-US"/>
        </w:rPr>
        <w:t>clearly</w:t>
      </w:r>
      <w:r>
        <w:rPr>
          <w:rFonts w:ascii="Times New Roman" w:eastAsia="Times New Roman" w:hAnsi="Times New Roman" w:cs="Times New Roman"/>
          <w:iCs/>
          <w:spacing w:val="-2"/>
          <w:sz w:val="24"/>
          <w:szCs w:val="20"/>
          <w:lang w:val="en-US"/>
        </w:rPr>
        <w:t xml:space="preserve"> marked “</w:t>
      </w:r>
      <w:r>
        <w:rPr>
          <w:rFonts w:ascii="Times New Roman" w:hAnsi="Times New Roman"/>
          <w:b/>
          <w:sz w:val="28"/>
          <w:szCs w:val="28"/>
        </w:rPr>
        <w:t>Supply o</w:t>
      </w:r>
      <w:r w:rsidRPr="00CF2C22">
        <w:rPr>
          <w:rFonts w:ascii="Times New Roman" w:hAnsi="Times New Roman"/>
          <w:b/>
          <w:sz w:val="28"/>
          <w:szCs w:val="28"/>
        </w:rPr>
        <w:t>f Bovine Semen, E</w:t>
      </w:r>
      <w:r>
        <w:rPr>
          <w:rFonts w:ascii="Times New Roman" w:hAnsi="Times New Roman"/>
          <w:b/>
          <w:sz w:val="28"/>
          <w:szCs w:val="28"/>
        </w:rPr>
        <w:t>mbryos, Bovine Synchronization a</w:t>
      </w:r>
      <w:r w:rsidRPr="00CF2C22">
        <w:rPr>
          <w:rFonts w:ascii="Times New Roman" w:hAnsi="Times New Roman"/>
          <w:b/>
          <w:sz w:val="28"/>
          <w:szCs w:val="28"/>
        </w:rPr>
        <w:t>nd Super Ovulation Hormones</w:t>
      </w:r>
      <w:r>
        <w:rPr>
          <w:rFonts w:ascii="Times New Roman" w:hAnsi="Times New Roman"/>
          <w:b/>
          <w:sz w:val="28"/>
          <w:szCs w:val="28"/>
        </w:rPr>
        <w:t xml:space="preserve">. </w:t>
      </w:r>
    </w:p>
    <w:p w:rsidR="00210618" w:rsidRDefault="00210618" w:rsidP="00210618">
      <w:pPr>
        <w:tabs>
          <w:tab w:val="left" w:pos="360"/>
          <w:tab w:val="right" w:pos="7164"/>
        </w:tabs>
        <w:spacing w:after="0" w:line="240" w:lineRule="auto"/>
        <w:ind w:left="360" w:right="-874"/>
        <w:contextualSpacing/>
        <w:rPr>
          <w:rFonts w:ascii="Times New Roman" w:hAnsi="Times New Roman"/>
          <w:b/>
          <w:sz w:val="28"/>
          <w:szCs w:val="28"/>
        </w:rPr>
      </w:pPr>
      <w:r>
        <w:rPr>
          <w:rFonts w:ascii="Times New Roman" w:hAnsi="Times New Roman"/>
          <w:b/>
          <w:sz w:val="28"/>
          <w:szCs w:val="28"/>
        </w:rPr>
        <w:t>Ref Nu</w:t>
      </w:r>
      <w:r w:rsidR="00042A54">
        <w:rPr>
          <w:rFonts w:ascii="Times New Roman" w:hAnsi="Times New Roman"/>
          <w:b/>
          <w:sz w:val="28"/>
          <w:szCs w:val="28"/>
        </w:rPr>
        <w:t>mber; NAGRC/SUPLS/19-20/00001</w:t>
      </w:r>
      <w:r>
        <w:rPr>
          <w:rFonts w:ascii="Times New Roman" w:hAnsi="Times New Roman"/>
          <w:b/>
          <w:sz w:val="28"/>
          <w:szCs w:val="28"/>
        </w:rPr>
        <w:t>-MOBIP.”</w:t>
      </w:r>
    </w:p>
    <w:p w:rsidR="00210618" w:rsidRPr="00210618" w:rsidRDefault="00210618" w:rsidP="00210618">
      <w:pPr>
        <w:tabs>
          <w:tab w:val="left" w:pos="360"/>
          <w:tab w:val="right" w:pos="7164"/>
        </w:tabs>
        <w:spacing w:after="0" w:line="240" w:lineRule="auto"/>
        <w:ind w:left="360" w:right="-874"/>
        <w:contextualSpacing/>
        <w:rPr>
          <w:rFonts w:ascii="Times New Roman" w:hAnsi="Times New Roman"/>
          <w:b/>
          <w:i/>
          <w:sz w:val="28"/>
          <w:szCs w:val="28"/>
        </w:rPr>
      </w:pPr>
      <w:r w:rsidRPr="00210618">
        <w:rPr>
          <w:rFonts w:ascii="Times New Roman" w:hAnsi="Times New Roman"/>
          <w:b/>
          <w:i/>
          <w:sz w:val="28"/>
          <w:szCs w:val="28"/>
        </w:rPr>
        <w:t>The Executive Director</w:t>
      </w:r>
    </w:p>
    <w:p w:rsidR="00210618" w:rsidRPr="00210618" w:rsidRDefault="00210618" w:rsidP="00210618">
      <w:pPr>
        <w:tabs>
          <w:tab w:val="left" w:pos="360"/>
          <w:tab w:val="right" w:pos="7164"/>
        </w:tabs>
        <w:spacing w:after="0" w:line="240" w:lineRule="auto"/>
        <w:ind w:left="360" w:right="-874"/>
        <w:contextualSpacing/>
        <w:rPr>
          <w:rFonts w:ascii="Times New Roman" w:hAnsi="Times New Roman"/>
          <w:b/>
          <w:i/>
          <w:sz w:val="28"/>
          <w:szCs w:val="28"/>
        </w:rPr>
      </w:pPr>
      <w:r w:rsidRPr="00210618">
        <w:rPr>
          <w:rFonts w:ascii="Times New Roman" w:hAnsi="Times New Roman"/>
          <w:b/>
          <w:i/>
          <w:sz w:val="28"/>
          <w:szCs w:val="28"/>
        </w:rPr>
        <w:t xml:space="preserve">Attn: Procurement and Disposal Unit </w:t>
      </w:r>
    </w:p>
    <w:p w:rsidR="00210618" w:rsidRPr="00210618" w:rsidRDefault="00210618" w:rsidP="00210618">
      <w:pPr>
        <w:tabs>
          <w:tab w:val="left" w:pos="360"/>
          <w:tab w:val="right" w:pos="7164"/>
        </w:tabs>
        <w:spacing w:after="0" w:line="240" w:lineRule="auto"/>
        <w:ind w:left="360" w:right="-874"/>
        <w:contextualSpacing/>
        <w:rPr>
          <w:rFonts w:ascii="Times New Roman" w:hAnsi="Times New Roman"/>
          <w:b/>
          <w:i/>
          <w:sz w:val="28"/>
          <w:szCs w:val="28"/>
        </w:rPr>
      </w:pPr>
      <w:r w:rsidRPr="00210618">
        <w:rPr>
          <w:rFonts w:ascii="Times New Roman" w:hAnsi="Times New Roman"/>
          <w:b/>
          <w:i/>
          <w:sz w:val="28"/>
          <w:szCs w:val="28"/>
        </w:rPr>
        <w:t>National Animal Genetic Resource Centre and Data Bank</w:t>
      </w:r>
    </w:p>
    <w:p w:rsidR="00210618" w:rsidRPr="00210618" w:rsidRDefault="00A924F5" w:rsidP="00210618">
      <w:pPr>
        <w:tabs>
          <w:tab w:val="left" w:pos="360"/>
          <w:tab w:val="right" w:pos="7164"/>
        </w:tabs>
        <w:spacing w:after="0" w:line="240" w:lineRule="auto"/>
        <w:ind w:left="360" w:right="-874"/>
        <w:contextualSpacing/>
        <w:rPr>
          <w:rFonts w:ascii="Times New Roman" w:eastAsia="Times New Roman" w:hAnsi="Times New Roman" w:cs="Times New Roman"/>
          <w:b/>
          <w:i/>
          <w:iCs/>
          <w:spacing w:val="-2"/>
          <w:sz w:val="28"/>
          <w:szCs w:val="28"/>
          <w:lang w:val="en-US"/>
        </w:rPr>
      </w:pPr>
      <w:r>
        <w:rPr>
          <w:rFonts w:ascii="Times New Roman" w:eastAsia="Times New Roman" w:hAnsi="Times New Roman" w:cs="Times New Roman"/>
          <w:b/>
          <w:i/>
          <w:iCs/>
          <w:spacing w:val="-2"/>
          <w:sz w:val="28"/>
          <w:szCs w:val="28"/>
          <w:lang w:val="en-US"/>
        </w:rPr>
        <w:t xml:space="preserve">Plot 98 </w:t>
      </w:r>
      <w:proofErr w:type="spellStart"/>
      <w:r>
        <w:rPr>
          <w:rFonts w:ascii="Times New Roman" w:eastAsia="Times New Roman" w:hAnsi="Times New Roman" w:cs="Times New Roman"/>
          <w:b/>
          <w:i/>
          <w:iCs/>
          <w:spacing w:val="-2"/>
          <w:sz w:val="28"/>
          <w:szCs w:val="28"/>
          <w:lang w:val="en-US"/>
        </w:rPr>
        <w:t>Nsamizi</w:t>
      </w:r>
      <w:proofErr w:type="spellEnd"/>
      <w:r w:rsidR="00210618" w:rsidRPr="00210618">
        <w:rPr>
          <w:rFonts w:ascii="Times New Roman" w:eastAsia="Times New Roman" w:hAnsi="Times New Roman" w:cs="Times New Roman"/>
          <w:b/>
          <w:i/>
          <w:iCs/>
          <w:spacing w:val="-2"/>
          <w:sz w:val="28"/>
          <w:szCs w:val="28"/>
          <w:lang w:val="en-US"/>
        </w:rPr>
        <w:t xml:space="preserve"> Road.  </w:t>
      </w:r>
      <w:proofErr w:type="spellStart"/>
      <w:r w:rsidR="00210618" w:rsidRPr="00210618">
        <w:rPr>
          <w:rFonts w:ascii="Times New Roman" w:eastAsia="Times New Roman" w:hAnsi="Times New Roman" w:cs="Times New Roman"/>
          <w:b/>
          <w:i/>
          <w:iCs/>
          <w:spacing w:val="-2"/>
          <w:sz w:val="28"/>
          <w:szCs w:val="28"/>
          <w:lang w:val="en-US"/>
        </w:rPr>
        <w:t>P.o</w:t>
      </w:r>
      <w:proofErr w:type="spellEnd"/>
      <w:r w:rsidR="00210618" w:rsidRPr="00210618">
        <w:rPr>
          <w:rFonts w:ascii="Times New Roman" w:eastAsia="Times New Roman" w:hAnsi="Times New Roman" w:cs="Times New Roman"/>
          <w:b/>
          <w:i/>
          <w:iCs/>
          <w:spacing w:val="-2"/>
          <w:sz w:val="28"/>
          <w:szCs w:val="28"/>
          <w:lang w:val="en-US"/>
        </w:rPr>
        <w:t xml:space="preserve"> Box 183 Entebbe, Uganda</w:t>
      </w:r>
    </w:p>
    <w:p w:rsidR="00210618" w:rsidRPr="00210618" w:rsidRDefault="00210618" w:rsidP="00210618">
      <w:pPr>
        <w:tabs>
          <w:tab w:val="left" w:pos="2412"/>
          <w:tab w:val="right" w:pos="7164"/>
        </w:tabs>
        <w:spacing w:after="0" w:line="240" w:lineRule="auto"/>
        <w:ind w:left="360" w:right="-874"/>
        <w:contextualSpacing/>
        <w:rPr>
          <w:rFonts w:ascii="Times New Roman" w:eastAsia="Times New Roman" w:hAnsi="Times New Roman" w:cs="Times New Roman"/>
          <w:b/>
          <w:i/>
          <w:sz w:val="28"/>
          <w:szCs w:val="28"/>
          <w:lang w:val="en-US"/>
        </w:rPr>
      </w:pPr>
      <w:r w:rsidRPr="00210618">
        <w:rPr>
          <w:rFonts w:ascii="Times New Roman" w:eastAsia="Times New Roman" w:hAnsi="Times New Roman" w:cs="Times New Roman"/>
          <w:b/>
          <w:i/>
          <w:iCs/>
          <w:spacing w:val="-2"/>
          <w:sz w:val="28"/>
          <w:szCs w:val="28"/>
          <w:lang w:val="en-US"/>
        </w:rPr>
        <w:t>Telephone:</w:t>
      </w:r>
      <w:r w:rsidRPr="00210618">
        <w:rPr>
          <w:rFonts w:ascii="Times New Roman" w:eastAsia="Times New Roman" w:hAnsi="Times New Roman" w:cs="Times New Roman"/>
          <w:b/>
          <w:i/>
          <w:sz w:val="28"/>
          <w:szCs w:val="28"/>
          <w:lang w:val="en-US"/>
        </w:rPr>
        <w:t xml:space="preserve"> </w:t>
      </w:r>
      <w:r w:rsidR="00A924F5">
        <w:rPr>
          <w:rFonts w:ascii="Times New Roman" w:eastAsia="Times New Roman" w:hAnsi="Times New Roman" w:cs="Times New Roman"/>
          <w:b/>
          <w:i/>
          <w:sz w:val="28"/>
          <w:szCs w:val="28"/>
          <w:lang w:val="en-US"/>
        </w:rPr>
        <w:t>+</w:t>
      </w:r>
      <w:r w:rsidRPr="00210618">
        <w:rPr>
          <w:rFonts w:ascii="Times New Roman" w:eastAsia="Times New Roman" w:hAnsi="Times New Roman" w:cs="Times New Roman"/>
          <w:b/>
          <w:i/>
          <w:sz w:val="28"/>
          <w:szCs w:val="28"/>
          <w:lang w:val="en-US"/>
        </w:rPr>
        <w:t>256 414 320 831</w:t>
      </w:r>
    </w:p>
    <w:p w:rsidR="00210618" w:rsidRPr="006026DF" w:rsidRDefault="00210618" w:rsidP="00210618">
      <w:pPr>
        <w:tabs>
          <w:tab w:val="left" w:pos="360"/>
          <w:tab w:val="right" w:pos="7164"/>
        </w:tabs>
        <w:spacing w:after="0" w:line="240" w:lineRule="auto"/>
        <w:ind w:right="-874"/>
        <w:contextualSpacing/>
        <w:rPr>
          <w:rFonts w:ascii="Times New Roman" w:eastAsia="Times New Roman" w:hAnsi="Times New Roman" w:cs="Times New Roman"/>
          <w:b/>
          <w:iCs/>
          <w:spacing w:val="-2"/>
          <w:sz w:val="24"/>
          <w:szCs w:val="20"/>
          <w:lang w:val="en-US"/>
        </w:rPr>
      </w:pPr>
    </w:p>
    <w:p w:rsidR="006026DF" w:rsidRPr="006026DF" w:rsidRDefault="006026DF" w:rsidP="006026DF">
      <w:pPr>
        <w:numPr>
          <w:ilvl w:val="0"/>
          <w:numId w:val="1"/>
        </w:numPr>
        <w:tabs>
          <w:tab w:val="left" w:pos="284"/>
        </w:tabs>
        <w:spacing w:after="0" w:line="240" w:lineRule="auto"/>
        <w:ind w:right="-185"/>
        <w:contextualSpacing/>
        <w:rPr>
          <w:rFonts w:ascii="Times New Roman" w:eastAsia="Times New Roman" w:hAnsi="Times New Roman" w:cs="Times New Roman"/>
          <w:iCs/>
          <w:spacing w:val="-2"/>
          <w:sz w:val="24"/>
          <w:szCs w:val="20"/>
          <w:lang w:val="en-US"/>
        </w:rPr>
      </w:pPr>
      <w:r w:rsidRPr="006026DF">
        <w:rPr>
          <w:rFonts w:ascii="Times New Roman" w:eastAsia="Times New Roman" w:hAnsi="Times New Roman" w:cs="Times New Roman"/>
          <w:iCs/>
          <w:spacing w:val="-2"/>
          <w:sz w:val="24"/>
          <w:szCs w:val="20"/>
          <w:lang w:val="en-US"/>
        </w:rPr>
        <w:t xml:space="preserve">The detailed bid notice is available at the Entity’s website at </w:t>
      </w:r>
      <w:hyperlink r:id="rId9" w:history="1">
        <w:r w:rsidR="00683642" w:rsidRPr="00683642">
          <w:rPr>
            <w:rStyle w:val="Hyperlink"/>
            <w:rFonts w:ascii="Times New Roman" w:eastAsia="Times New Roman" w:hAnsi="Times New Roman" w:cs="Times New Roman"/>
            <w:iCs/>
            <w:spacing w:val="-2"/>
            <w:sz w:val="24"/>
            <w:szCs w:val="20"/>
            <w:lang w:val="en-US"/>
          </w:rPr>
          <w:t>http://www.nagrc.go.ug</w:t>
        </w:r>
      </w:hyperlink>
      <w:r w:rsidR="00683642">
        <w:rPr>
          <w:rFonts w:ascii="Times New Roman" w:eastAsia="Times New Roman" w:hAnsi="Times New Roman" w:cs="Times New Roman"/>
          <w:iCs/>
          <w:spacing w:val="-2"/>
          <w:sz w:val="24"/>
          <w:szCs w:val="20"/>
          <w:lang w:val="en-US"/>
        </w:rPr>
        <w:t xml:space="preserve"> </w:t>
      </w:r>
      <w:r w:rsidRPr="006026DF">
        <w:rPr>
          <w:rFonts w:ascii="Times New Roman" w:eastAsia="Times New Roman" w:hAnsi="Times New Roman" w:cs="Times New Roman"/>
          <w:iCs/>
          <w:spacing w:val="-2"/>
          <w:sz w:val="24"/>
          <w:szCs w:val="20"/>
          <w:lang w:val="en-US"/>
        </w:rPr>
        <w:t xml:space="preserve">and at </w:t>
      </w:r>
      <w:r w:rsidRPr="006026DF">
        <w:rPr>
          <w:rFonts w:ascii="Times New Roman" w:eastAsia="Times New Roman" w:hAnsi="Times New Roman" w:cs="Times New Roman"/>
          <w:iCs/>
          <w:color w:val="0000FF"/>
          <w:spacing w:val="-2"/>
          <w:sz w:val="24"/>
          <w:szCs w:val="20"/>
          <w:u w:val="single"/>
          <w:lang w:val="en-US"/>
        </w:rPr>
        <w:t>http:www.gpp.ppda.go.ug/</w:t>
      </w:r>
    </w:p>
    <w:p w:rsidR="006026DF" w:rsidRPr="006026DF" w:rsidRDefault="006026DF" w:rsidP="006026DF">
      <w:pPr>
        <w:tabs>
          <w:tab w:val="left" w:pos="284"/>
        </w:tabs>
        <w:spacing w:after="0" w:line="240" w:lineRule="auto"/>
        <w:ind w:left="360" w:right="-185"/>
        <w:contextualSpacing/>
        <w:rPr>
          <w:rFonts w:ascii="Times New Roman" w:eastAsia="Times New Roman" w:hAnsi="Times New Roman" w:cs="Times New Roman"/>
          <w:iCs/>
          <w:spacing w:val="-2"/>
          <w:sz w:val="24"/>
          <w:szCs w:val="20"/>
          <w:lang w:val="en-US"/>
        </w:rPr>
      </w:pPr>
    </w:p>
    <w:p w:rsidR="008D08BD" w:rsidRPr="006026DF" w:rsidRDefault="008D08BD" w:rsidP="006026DF">
      <w:pPr>
        <w:tabs>
          <w:tab w:val="left" w:pos="284"/>
        </w:tabs>
        <w:spacing w:after="0" w:line="240" w:lineRule="auto"/>
        <w:ind w:left="360" w:right="-185"/>
        <w:contextualSpacing/>
        <w:rPr>
          <w:rFonts w:ascii="Times New Roman" w:eastAsia="Times New Roman" w:hAnsi="Times New Roman" w:cs="Times New Roman"/>
          <w:iCs/>
          <w:spacing w:val="-2"/>
          <w:sz w:val="24"/>
          <w:szCs w:val="20"/>
          <w:lang w:val="en-US"/>
        </w:rPr>
      </w:pPr>
    </w:p>
    <w:p w:rsidR="006026DF" w:rsidRPr="006026DF" w:rsidRDefault="006026DF" w:rsidP="006026DF">
      <w:pPr>
        <w:tabs>
          <w:tab w:val="left" w:pos="284"/>
        </w:tabs>
        <w:spacing w:after="0" w:line="240" w:lineRule="auto"/>
        <w:ind w:left="360" w:right="-185"/>
        <w:contextualSpacing/>
        <w:rPr>
          <w:rFonts w:ascii="Times New Roman" w:eastAsia="Times New Roman" w:hAnsi="Times New Roman" w:cs="Times New Roman"/>
          <w:iCs/>
          <w:spacing w:val="-2"/>
          <w:sz w:val="24"/>
          <w:szCs w:val="20"/>
          <w:lang w:val="en-US"/>
        </w:rPr>
      </w:pPr>
    </w:p>
    <w:p w:rsidR="006026DF" w:rsidRPr="00E83528" w:rsidRDefault="00CF2C22" w:rsidP="006026DF">
      <w:pPr>
        <w:spacing w:after="0" w:line="240" w:lineRule="auto"/>
        <w:ind w:left="360" w:hanging="36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Dr. Charles Lagu, PhD</w:t>
      </w:r>
    </w:p>
    <w:p w:rsidR="006026DF" w:rsidRPr="006026DF" w:rsidRDefault="00CF2C22" w:rsidP="006026DF">
      <w:pPr>
        <w:spacing w:after="0" w:line="240" w:lineRule="auto"/>
        <w:rPr>
          <w:rFonts w:ascii="Times New Roman" w:eastAsia="Times New Roman" w:hAnsi="Times New Roman" w:cs="Times New Roman"/>
          <w:iCs/>
          <w:spacing w:val="-2"/>
          <w:sz w:val="24"/>
          <w:szCs w:val="24"/>
          <w:lang w:val="en-US"/>
        </w:rPr>
      </w:pPr>
      <w:r>
        <w:rPr>
          <w:rFonts w:ascii="Times New Roman" w:eastAsia="Times New Roman" w:hAnsi="Times New Roman" w:cs="Times New Roman"/>
          <w:b/>
          <w:iCs/>
          <w:spacing w:val="-2"/>
          <w:sz w:val="24"/>
          <w:szCs w:val="24"/>
          <w:lang w:val="en-US"/>
        </w:rPr>
        <w:t xml:space="preserve">EXECUTIVE DIRECTOR </w:t>
      </w:r>
    </w:p>
    <w:p w:rsidR="006026DF" w:rsidRPr="006026DF" w:rsidRDefault="006026DF" w:rsidP="006026DF">
      <w:pPr>
        <w:spacing w:after="0" w:line="240" w:lineRule="auto"/>
        <w:ind w:right="-185"/>
        <w:rPr>
          <w:rFonts w:ascii="Times New Roman" w:eastAsia="Times New Roman" w:hAnsi="Times New Roman" w:cs="Times New Roman"/>
          <w:spacing w:val="-2"/>
          <w:sz w:val="24"/>
          <w:szCs w:val="24"/>
          <w:lang w:val="en-US"/>
        </w:rPr>
      </w:pPr>
    </w:p>
    <w:p w:rsidR="00524276" w:rsidRDefault="00524276"/>
    <w:p w:rsidR="006F7490" w:rsidRDefault="006F7490"/>
    <w:p w:rsidR="006F7490" w:rsidRDefault="006F7490"/>
    <w:p w:rsidR="006F7490" w:rsidRPr="006F7490" w:rsidRDefault="006F7490" w:rsidP="006F7490">
      <w:pPr>
        <w:spacing w:after="200" w:line="276" w:lineRule="auto"/>
        <w:ind w:left="720"/>
        <w:contextualSpacing/>
        <w:jc w:val="both"/>
        <w:rPr>
          <w:rFonts w:ascii="Times New Roman" w:eastAsia="Calibri" w:hAnsi="Times New Roman" w:cs="Times New Roman"/>
          <w:b/>
          <w:sz w:val="24"/>
          <w:szCs w:val="24"/>
          <w:lang w:val="en-US"/>
        </w:rPr>
      </w:pPr>
    </w:p>
    <w:p w:rsidR="006F7490" w:rsidRPr="006F7490" w:rsidRDefault="006F7490" w:rsidP="006F7490">
      <w:pPr>
        <w:spacing w:after="200" w:line="276" w:lineRule="auto"/>
        <w:ind w:left="720"/>
        <w:contextualSpacing/>
        <w:jc w:val="both"/>
        <w:rPr>
          <w:rFonts w:ascii="Times New Roman" w:eastAsia="Calibri" w:hAnsi="Times New Roman" w:cs="Times New Roman"/>
          <w:b/>
          <w:sz w:val="24"/>
          <w:szCs w:val="24"/>
          <w:lang w:val="en-US"/>
        </w:rPr>
      </w:pPr>
    </w:p>
    <w:p w:rsidR="006F7490" w:rsidRPr="006F7490" w:rsidRDefault="006F7490" w:rsidP="006F7490">
      <w:pPr>
        <w:spacing w:after="200" w:line="276" w:lineRule="auto"/>
        <w:ind w:left="720"/>
        <w:contextualSpacing/>
        <w:jc w:val="both"/>
        <w:rPr>
          <w:rFonts w:ascii="Times New Roman" w:eastAsia="Calibri" w:hAnsi="Times New Roman" w:cs="Times New Roman"/>
          <w:sz w:val="24"/>
          <w:szCs w:val="24"/>
          <w:lang w:val="en-US"/>
        </w:rPr>
      </w:pPr>
    </w:p>
    <w:p w:rsidR="006F7490" w:rsidRDefault="006F7490"/>
    <w:sectPr w:rsidR="006F7490" w:rsidSect="00363980">
      <w:pgSz w:w="11906" w:h="16838"/>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676AD"/>
    <w:multiLevelType w:val="hybridMultilevel"/>
    <w:tmpl w:val="46269784"/>
    <w:lvl w:ilvl="0" w:tplc="4D48566E">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DF"/>
    <w:rsid w:val="00042A54"/>
    <w:rsid w:val="000715B2"/>
    <w:rsid w:val="0010679C"/>
    <w:rsid w:val="00113EF3"/>
    <w:rsid w:val="001B6ABE"/>
    <w:rsid w:val="001C166A"/>
    <w:rsid w:val="001C24D0"/>
    <w:rsid w:val="00210618"/>
    <w:rsid w:val="002503B8"/>
    <w:rsid w:val="00276EA4"/>
    <w:rsid w:val="002F0076"/>
    <w:rsid w:val="00363980"/>
    <w:rsid w:val="00370682"/>
    <w:rsid w:val="00524276"/>
    <w:rsid w:val="00531D62"/>
    <w:rsid w:val="005433C6"/>
    <w:rsid w:val="006026DF"/>
    <w:rsid w:val="00683642"/>
    <w:rsid w:val="006F7490"/>
    <w:rsid w:val="00732A74"/>
    <w:rsid w:val="00777554"/>
    <w:rsid w:val="007C2170"/>
    <w:rsid w:val="007F65D8"/>
    <w:rsid w:val="0080331A"/>
    <w:rsid w:val="008721EC"/>
    <w:rsid w:val="0088024C"/>
    <w:rsid w:val="00887BCA"/>
    <w:rsid w:val="008A0AB9"/>
    <w:rsid w:val="008D08BD"/>
    <w:rsid w:val="00923B5E"/>
    <w:rsid w:val="00991869"/>
    <w:rsid w:val="009A48E2"/>
    <w:rsid w:val="00A43C51"/>
    <w:rsid w:val="00A445E4"/>
    <w:rsid w:val="00A924F5"/>
    <w:rsid w:val="00AD0C7F"/>
    <w:rsid w:val="00B14525"/>
    <w:rsid w:val="00B665BF"/>
    <w:rsid w:val="00BB22B8"/>
    <w:rsid w:val="00BC41A7"/>
    <w:rsid w:val="00BE5519"/>
    <w:rsid w:val="00CF2C22"/>
    <w:rsid w:val="00DD73DD"/>
    <w:rsid w:val="00DE74C5"/>
    <w:rsid w:val="00E3074B"/>
    <w:rsid w:val="00E83528"/>
    <w:rsid w:val="00F571E2"/>
    <w:rsid w:val="00F71798"/>
    <w:rsid w:val="00F85C1D"/>
    <w:rsid w:val="00F969F6"/>
    <w:rsid w:val="00FB6341"/>
    <w:rsid w:val="00FE3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3BDA2-807F-42BA-9509-B7204C55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AB9"/>
    <w:pPr>
      <w:ind w:left="720"/>
      <w:contextualSpacing/>
    </w:pPr>
  </w:style>
  <w:style w:type="paragraph" w:styleId="BalloonText">
    <w:name w:val="Balloon Text"/>
    <w:basedOn w:val="Normal"/>
    <w:link w:val="BalloonTextChar"/>
    <w:uiPriority w:val="99"/>
    <w:semiHidden/>
    <w:unhideWhenUsed/>
    <w:rsid w:val="008A0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AB9"/>
    <w:rPr>
      <w:rFonts w:ascii="Segoe UI" w:hAnsi="Segoe UI" w:cs="Segoe UI"/>
      <w:sz w:val="18"/>
      <w:szCs w:val="18"/>
    </w:rPr>
  </w:style>
  <w:style w:type="character" w:styleId="Hyperlink">
    <w:name w:val="Hyperlink"/>
    <w:basedOn w:val="DefaultParagraphFont"/>
    <w:uiPriority w:val="99"/>
    <w:unhideWhenUsed/>
    <w:rsid w:val="00363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nagrc@gmail.com" TargetMode="External"/><Relationship Id="rId3" Type="http://schemas.openxmlformats.org/officeDocument/2006/relationships/settings" Target="settings.xml"/><Relationship Id="rId7" Type="http://schemas.openxmlformats.org/officeDocument/2006/relationships/hyperlink" Target="mailto:nagrc.dbugan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grc.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2017-04-06T09:53:00Z</cp:lastPrinted>
  <dcterms:created xsi:type="dcterms:W3CDTF">2020-01-22T07:44:00Z</dcterms:created>
  <dcterms:modified xsi:type="dcterms:W3CDTF">2020-01-22T07:44:00Z</dcterms:modified>
</cp:coreProperties>
</file>