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26E32C" w14:textId="77777777" w:rsidR="006637B7" w:rsidRPr="009C4844" w:rsidRDefault="00C22C0C" w:rsidP="002F474F">
      <w:pPr>
        <w:pStyle w:val="Title"/>
        <w:spacing w:line="276" w:lineRule="auto"/>
        <w:rPr>
          <w:rFonts w:ascii="Ebrima" w:hAnsi="Ebrima"/>
          <w:sz w:val="28"/>
          <w:szCs w:val="24"/>
          <w:lang w:val="en-GB"/>
        </w:rPr>
      </w:pPr>
      <w:r w:rsidRPr="009C4844">
        <w:rPr>
          <w:rFonts w:ascii="Ebrima" w:hAnsi="Ebrima"/>
          <w:b w:val="0"/>
          <w:noProof/>
          <w:sz w:val="36"/>
          <w:szCs w:val="40"/>
        </w:rPr>
        <w:object w:dxaOrig="1860" w:dyaOrig="1860" w14:anchorId="32483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84.55pt" o:ole="">
            <v:imagedata r:id="rId8" o:title=""/>
          </v:shape>
          <o:OLEObject Type="Embed" ProgID="Word.Picture.8" ShapeID="_x0000_i1025" DrawAspect="Content" ObjectID="_1632237529" r:id="rId9"/>
        </w:object>
      </w:r>
    </w:p>
    <w:p w14:paraId="05E5B4C1" w14:textId="5E476DEA" w:rsidR="006637B7" w:rsidRPr="009C4844" w:rsidRDefault="002F474F" w:rsidP="006637B7">
      <w:pPr>
        <w:pStyle w:val="Title"/>
        <w:spacing w:line="276" w:lineRule="auto"/>
        <w:rPr>
          <w:rFonts w:ascii="Ebrima" w:hAnsi="Ebrima"/>
          <w:sz w:val="18"/>
          <w:szCs w:val="16"/>
          <w:lang w:val="en-GB"/>
        </w:rPr>
      </w:pPr>
      <w:r w:rsidRPr="009C4844">
        <w:rPr>
          <w:rFonts w:ascii="Ebrima" w:hAnsi="Ebrima"/>
          <w:sz w:val="18"/>
          <w:szCs w:val="16"/>
          <w:lang w:val="en-GB"/>
        </w:rPr>
        <w:t xml:space="preserve">Republic </w:t>
      </w:r>
      <w:r w:rsidR="00F0039D" w:rsidRPr="009C4844">
        <w:rPr>
          <w:rFonts w:ascii="Ebrima" w:hAnsi="Ebrima"/>
          <w:sz w:val="18"/>
          <w:szCs w:val="16"/>
          <w:lang w:val="en-GB"/>
        </w:rPr>
        <w:t>of</w:t>
      </w:r>
      <w:r w:rsidRPr="009C4844">
        <w:rPr>
          <w:rFonts w:ascii="Ebrima" w:hAnsi="Ebrima"/>
          <w:sz w:val="18"/>
          <w:szCs w:val="16"/>
          <w:lang w:val="en-GB"/>
        </w:rPr>
        <w:t xml:space="preserve"> Uganda</w:t>
      </w:r>
    </w:p>
    <w:p w14:paraId="5853F235" w14:textId="77777777" w:rsidR="006637B7" w:rsidRPr="009C4844" w:rsidRDefault="006637B7" w:rsidP="001C46A6">
      <w:pPr>
        <w:jc w:val="center"/>
        <w:rPr>
          <w:rFonts w:ascii="Ebrima" w:hAnsi="Ebrima"/>
          <w:sz w:val="12"/>
          <w:szCs w:val="14"/>
        </w:rPr>
      </w:pPr>
    </w:p>
    <w:p w14:paraId="277FBE87" w14:textId="77777777" w:rsidR="00372A8C" w:rsidRPr="009C4844" w:rsidRDefault="006637B7" w:rsidP="00372A8C">
      <w:pPr>
        <w:ind w:right="-185"/>
        <w:jc w:val="center"/>
        <w:rPr>
          <w:rFonts w:ascii="Ebrima" w:hAnsi="Ebrima"/>
          <w:b/>
          <w:bCs/>
          <w:sz w:val="22"/>
          <w:szCs w:val="28"/>
        </w:rPr>
      </w:pPr>
      <w:r w:rsidRPr="009C4844">
        <w:rPr>
          <w:rFonts w:ascii="Ebrima" w:hAnsi="Ebrima"/>
          <w:b/>
          <w:bCs/>
          <w:sz w:val="22"/>
          <w:szCs w:val="28"/>
        </w:rPr>
        <w:t>Ministry of Agriculture, Animal Industry, and Fisheries</w:t>
      </w:r>
    </w:p>
    <w:p w14:paraId="6ABCFF15" w14:textId="77777777" w:rsidR="00372A8C" w:rsidRPr="009C4844" w:rsidRDefault="006637B7" w:rsidP="00372A8C">
      <w:pPr>
        <w:ind w:right="-185"/>
        <w:jc w:val="center"/>
        <w:rPr>
          <w:rFonts w:ascii="Ebrima" w:hAnsi="Ebrima"/>
          <w:b/>
          <w:bCs/>
          <w:sz w:val="22"/>
          <w:szCs w:val="28"/>
        </w:rPr>
      </w:pPr>
      <w:r w:rsidRPr="009C4844">
        <w:rPr>
          <w:rFonts w:ascii="Ebrima" w:hAnsi="Ebrima"/>
          <w:b/>
          <w:bCs/>
          <w:sz w:val="22"/>
          <w:szCs w:val="28"/>
        </w:rPr>
        <w:t>P.</w:t>
      </w:r>
      <w:r w:rsidR="007D24DC" w:rsidRPr="009C4844">
        <w:rPr>
          <w:rFonts w:ascii="Ebrima" w:hAnsi="Ebrima"/>
          <w:b/>
          <w:bCs/>
          <w:sz w:val="22"/>
          <w:szCs w:val="28"/>
        </w:rPr>
        <w:t xml:space="preserve"> </w:t>
      </w:r>
      <w:r w:rsidRPr="009C4844">
        <w:rPr>
          <w:rFonts w:ascii="Ebrima" w:hAnsi="Ebrima"/>
          <w:b/>
          <w:bCs/>
          <w:sz w:val="22"/>
          <w:szCs w:val="28"/>
        </w:rPr>
        <w:t>O.</w:t>
      </w:r>
      <w:r w:rsidR="007D24DC" w:rsidRPr="009C4844">
        <w:rPr>
          <w:rFonts w:ascii="Ebrima" w:hAnsi="Ebrima"/>
          <w:b/>
          <w:bCs/>
          <w:sz w:val="22"/>
          <w:szCs w:val="28"/>
        </w:rPr>
        <w:t xml:space="preserve"> </w:t>
      </w:r>
      <w:r w:rsidRPr="009C4844">
        <w:rPr>
          <w:rFonts w:ascii="Ebrima" w:hAnsi="Ebrima"/>
          <w:b/>
          <w:bCs/>
          <w:sz w:val="22"/>
          <w:szCs w:val="28"/>
        </w:rPr>
        <w:t>Box 102</w:t>
      </w:r>
    </w:p>
    <w:p w14:paraId="6F92B1C0" w14:textId="77777777" w:rsidR="00E628D9" w:rsidRPr="009C4844" w:rsidRDefault="006637B7" w:rsidP="00372A8C">
      <w:pPr>
        <w:ind w:right="-185"/>
        <w:jc w:val="center"/>
        <w:rPr>
          <w:rFonts w:ascii="Ebrima" w:hAnsi="Ebrima"/>
          <w:b/>
          <w:bCs/>
          <w:sz w:val="22"/>
          <w:szCs w:val="28"/>
        </w:rPr>
      </w:pPr>
      <w:r w:rsidRPr="009C4844">
        <w:rPr>
          <w:rFonts w:ascii="Ebrima" w:hAnsi="Ebrima"/>
          <w:b/>
          <w:bCs/>
          <w:sz w:val="22"/>
          <w:szCs w:val="28"/>
        </w:rPr>
        <w:t xml:space="preserve">Entebbe </w:t>
      </w:r>
      <w:r w:rsidR="00FA3AA1" w:rsidRPr="009C4844">
        <w:rPr>
          <w:rFonts w:ascii="Ebrima" w:hAnsi="Ebrima"/>
          <w:b/>
          <w:bCs/>
          <w:sz w:val="22"/>
          <w:szCs w:val="28"/>
        </w:rPr>
        <w:t>–</w:t>
      </w:r>
      <w:r w:rsidRPr="009C4844">
        <w:rPr>
          <w:rFonts w:ascii="Ebrima" w:hAnsi="Ebrima"/>
          <w:b/>
          <w:bCs/>
          <w:sz w:val="22"/>
          <w:szCs w:val="28"/>
        </w:rPr>
        <w:t xml:space="preserve"> UGANDA</w:t>
      </w:r>
    </w:p>
    <w:p w14:paraId="69BA0CE2" w14:textId="77777777" w:rsidR="00FA3AA1" w:rsidRPr="009C4844" w:rsidRDefault="00FA3AA1" w:rsidP="00372A8C">
      <w:pPr>
        <w:ind w:right="-185"/>
        <w:jc w:val="center"/>
        <w:rPr>
          <w:rFonts w:ascii="Ebrima" w:hAnsi="Ebrima"/>
          <w:b/>
          <w:bCs/>
          <w:szCs w:val="28"/>
        </w:rPr>
      </w:pPr>
    </w:p>
    <w:tbl>
      <w:tblPr>
        <w:tblStyle w:val="TableGrid"/>
        <w:tblW w:w="90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019"/>
      </w:tblGrid>
      <w:tr w:rsidR="00FA3AA1" w:rsidRPr="009C4844" w14:paraId="3CB5D10D" w14:textId="77777777" w:rsidTr="005C5641">
        <w:trPr>
          <w:trHeight w:val="524"/>
        </w:trPr>
        <w:tc>
          <w:tcPr>
            <w:tcW w:w="9019" w:type="dxa"/>
            <w:shd w:val="clear" w:color="auto" w:fill="000000" w:themeFill="text1"/>
            <w:vAlign w:val="center"/>
          </w:tcPr>
          <w:p w14:paraId="2C0ABFB1" w14:textId="77777777" w:rsidR="007F672A" w:rsidRDefault="006A2E57" w:rsidP="00FA3AA1">
            <w:pPr>
              <w:ind w:right="-185"/>
              <w:jc w:val="center"/>
              <w:rPr>
                <w:rFonts w:ascii="Ebrima" w:hAnsi="Ebrima"/>
                <w:b/>
                <w:bCs/>
                <w:sz w:val="32"/>
                <w:szCs w:val="32"/>
              </w:rPr>
            </w:pPr>
            <w:r w:rsidRPr="009C4844">
              <w:rPr>
                <w:rFonts w:ascii="Ebrima" w:hAnsi="Ebrima"/>
                <w:b/>
                <w:bCs/>
                <w:sz w:val="32"/>
                <w:szCs w:val="32"/>
              </w:rPr>
              <w:t xml:space="preserve">REQUEST FOR </w:t>
            </w:r>
            <w:r w:rsidR="00A476D1" w:rsidRPr="009C4844">
              <w:rPr>
                <w:rFonts w:ascii="Ebrima" w:hAnsi="Ebrima"/>
                <w:b/>
                <w:bCs/>
                <w:sz w:val="32"/>
                <w:szCs w:val="32"/>
              </w:rPr>
              <w:t>EXPRESSION OF INTEREST</w:t>
            </w:r>
            <w:r w:rsidRPr="009C4844">
              <w:rPr>
                <w:rFonts w:ascii="Ebrima" w:hAnsi="Ebrima"/>
                <w:b/>
                <w:bCs/>
                <w:sz w:val="32"/>
                <w:szCs w:val="32"/>
              </w:rPr>
              <w:t xml:space="preserve"> (EOI)</w:t>
            </w:r>
            <w:r w:rsidR="007F672A">
              <w:rPr>
                <w:rFonts w:ascii="Ebrima" w:hAnsi="Ebrima"/>
                <w:b/>
                <w:bCs/>
                <w:sz w:val="32"/>
                <w:szCs w:val="32"/>
              </w:rPr>
              <w:t xml:space="preserve">, </w:t>
            </w:r>
          </w:p>
          <w:p w14:paraId="218D16F1" w14:textId="53994954" w:rsidR="00FA3AA1" w:rsidRPr="009C4844" w:rsidRDefault="007F672A" w:rsidP="00FA3AA1">
            <w:pPr>
              <w:ind w:right="-185"/>
              <w:jc w:val="center"/>
              <w:rPr>
                <w:rFonts w:ascii="Ebrima" w:hAnsi="Ebrima"/>
                <w:b/>
                <w:bCs/>
                <w:sz w:val="28"/>
                <w:szCs w:val="28"/>
              </w:rPr>
            </w:pPr>
            <w:r>
              <w:rPr>
                <w:rFonts w:ascii="Ebrima" w:hAnsi="Ebrima"/>
                <w:b/>
                <w:bCs/>
                <w:sz w:val="32"/>
                <w:szCs w:val="32"/>
              </w:rPr>
              <w:t>TO PARTICIPATE IN A DISRUPTIVE AGRICULTURAL TECHNOLOGY CHALLENGE EXPO</w:t>
            </w:r>
          </w:p>
        </w:tc>
      </w:tr>
      <w:tr w:rsidR="006A2E57" w:rsidRPr="009C4844" w14:paraId="75126F6A" w14:textId="77777777" w:rsidTr="005C5641">
        <w:trPr>
          <w:trHeight w:val="52"/>
        </w:trPr>
        <w:tc>
          <w:tcPr>
            <w:tcW w:w="9019" w:type="dxa"/>
            <w:shd w:val="clear" w:color="auto" w:fill="BFBFBF" w:themeFill="background1" w:themeFillShade="BF"/>
            <w:vAlign w:val="center"/>
          </w:tcPr>
          <w:p w14:paraId="2621ADBA" w14:textId="37F00C72" w:rsidR="006A2E57" w:rsidRPr="007F672A" w:rsidRDefault="006A2E57" w:rsidP="00FA3AA1">
            <w:pPr>
              <w:ind w:right="-185"/>
              <w:jc w:val="center"/>
              <w:rPr>
                <w:rFonts w:ascii="Ebrima" w:hAnsi="Ebrima"/>
                <w:bCs/>
                <w:color w:val="FF0000"/>
                <w:szCs w:val="40"/>
              </w:rPr>
            </w:pPr>
            <w:r w:rsidRPr="007F672A">
              <w:rPr>
                <w:rFonts w:ascii="Ebrima" w:hAnsi="Ebrima"/>
                <w:bCs/>
                <w:szCs w:val="40"/>
              </w:rPr>
              <w:t xml:space="preserve">Project ID No. </w:t>
            </w:r>
            <w:r w:rsidR="007F672A" w:rsidRPr="007F672A">
              <w:rPr>
                <w:rFonts w:ascii="Ebrima" w:hAnsi="Ebrima"/>
                <w:bCs/>
                <w:szCs w:val="40"/>
              </w:rPr>
              <w:t>1263</w:t>
            </w:r>
          </w:p>
        </w:tc>
      </w:tr>
      <w:tr w:rsidR="006A2E57" w:rsidRPr="009C4844" w14:paraId="1664DB74" w14:textId="77777777" w:rsidTr="005C5641">
        <w:trPr>
          <w:trHeight w:val="52"/>
        </w:trPr>
        <w:tc>
          <w:tcPr>
            <w:tcW w:w="9019" w:type="dxa"/>
            <w:shd w:val="clear" w:color="auto" w:fill="D9D9D9" w:themeFill="background1" w:themeFillShade="D9"/>
            <w:vAlign w:val="center"/>
          </w:tcPr>
          <w:p w14:paraId="5F493436" w14:textId="78090E21" w:rsidR="006A2E57" w:rsidRPr="007F672A" w:rsidRDefault="006A2E57" w:rsidP="00FA3AA1">
            <w:pPr>
              <w:ind w:right="-185"/>
              <w:jc w:val="center"/>
              <w:rPr>
                <w:rFonts w:ascii="Ebrima" w:hAnsi="Ebrima"/>
                <w:bCs/>
                <w:szCs w:val="40"/>
              </w:rPr>
            </w:pPr>
            <w:r w:rsidRPr="007F672A">
              <w:rPr>
                <w:rFonts w:ascii="Ebrima" w:hAnsi="Ebrima"/>
                <w:bCs/>
                <w:szCs w:val="40"/>
              </w:rPr>
              <w:t xml:space="preserve">Credit Number: </w:t>
            </w:r>
            <w:r w:rsidR="00500BD1" w:rsidRPr="007F672A">
              <w:rPr>
                <w:rFonts w:ascii="Ebrima" w:hAnsi="Ebrima" w:cs="Calibri"/>
                <w:szCs w:val="40"/>
              </w:rPr>
              <w:t>IDA 45037</w:t>
            </w:r>
          </w:p>
        </w:tc>
      </w:tr>
    </w:tbl>
    <w:p w14:paraId="3643B0D5" w14:textId="77777777" w:rsidR="00D62C9F" w:rsidRPr="009C4844" w:rsidRDefault="00D62C9F" w:rsidP="00D62C9F">
      <w:pPr>
        <w:ind w:right="296"/>
        <w:rPr>
          <w:rFonts w:ascii="Ebrima" w:hAnsi="Ebrima"/>
          <w:b/>
          <w:bCs/>
          <w:spacing w:val="-2"/>
          <w:sz w:val="20"/>
        </w:rPr>
      </w:pPr>
    </w:p>
    <w:p w14:paraId="3A89E392" w14:textId="77777777" w:rsidR="009C4844" w:rsidRDefault="000260DC" w:rsidP="009C4844">
      <w:pPr>
        <w:pStyle w:val="ListParagraph"/>
        <w:numPr>
          <w:ilvl w:val="0"/>
          <w:numId w:val="13"/>
        </w:numPr>
        <w:ind w:left="0" w:right="95"/>
        <w:jc w:val="both"/>
        <w:rPr>
          <w:rFonts w:ascii="Ebrima" w:hAnsi="Ebrima"/>
          <w:b/>
          <w:bCs/>
          <w:spacing w:val="-2"/>
          <w:sz w:val="20"/>
          <w:szCs w:val="20"/>
        </w:rPr>
      </w:pPr>
      <w:r w:rsidRPr="009C4844">
        <w:rPr>
          <w:rFonts w:ascii="Ebrima" w:hAnsi="Ebrima"/>
          <w:b/>
          <w:bCs/>
          <w:spacing w:val="-2"/>
          <w:sz w:val="20"/>
          <w:szCs w:val="20"/>
        </w:rPr>
        <w:t>Background</w:t>
      </w:r>
    </w:p>
    <w:p w14:paraId="409AFE55" w14:textId="0ADBEA5F" w:rsidR="009C4844" w:rsidRPr="009C4844" w:rsidRDefault="006C2A74" w:rsidP="009C4844">
      <w:pPr>
        <w:pStyle w:val="ListParagraph"/>
        <w:ind w:left="0" w:right="95"/>
        <w:jc w:val="both"/>
        <w:rPr>
          <w:rFonts w:ascii="Ebrima" w:hAnsi="Ebrima"/>
          <w:b/>
          <w:bCs/>
          <w:spacing w:val="-2"/>
          <w:sz w:val="20"/>
          <w:szCs w:val="20"/>
        </w:rPr>
      </w:pPr>
      <w:r w:rsidRPr="009C4844">
        <w:rPr>
          <w:rFonts w:ascii="Ebrima" w:hAnsi="Ebrima"/>
          <w:sz w:val="20"/>
        </w:rPr>
        <w:t xml:space="preserve">The Government of Uganda (GOU), through the Ministry of Agriculture, Animal Industry and Fisheries (MAAIF) received </w:t>
      </w:r>
      <w:r w:rsidR="004F678A">
        <w:rPr>
          <w:rFonts w:ascii="Ebrima" w:hAnsi="Ebrima"/>
          <w:sz w:val="20"/>
        </w:rPr>
        <w:t xml:space="preserve">a 150m dollar fund </w:t>
      </w:r>
      <w:r w:rsidRPr="009C4844">
        <w:rPr>
          <w:rFonts w:ascii="Ebrima" w:hAnsi="Ebrima"/>
          <w:sz w:val="20"/>
        </w:rPr>
        <w:t xml:space="preserve">from the World Bank towards the cost of the Agriculture Cluster Development </w:t>
      </w:r>
      <w:r w:rsidR="006B4FBC">
        <w:rPr>
          <w:rFonts w:ascii="Ebrima" w:hAnsi="Ebrima"/>
          <w:sz w:val="20"/>
        </w:rPr>
        <w:t xml:space="preserve">Project </w:t>
      </w:r>
      <w:r w:rsidRPr="009C4844">
        <w:rPr>
          <w:rFonts w:ascii="Ebrima" w:hAnsi="Ebrima"/>
          <w:sz w:val="20"/>
        </w:rPr>
        <w:t xml:space="preserve">(ACDP). The project objective is to raise on-farm production, productivity, and marketable volumes of </w:t>
      </w:r>
      <w:r w:rsidRPr="006B4FBC">
        <w:rPr>
          <w:rFonts w:ascii="Ebrima" w:hAnsi="Ebrima"/>
          <w:b/>
          <w:bCs/>
          <w:sz w:val="20"/>
        </w:rPr>
        <w:t>Beans, Rice, Maize, Cassava</w:t>
      </w:r>
      <w:r w:rsidRPr="009C4844">
        <w:rPr>
          <w:rFonts w:ascii="Ebrima" w:hAnsi="Ebrima"/>
          <w:sz w:val="20"/>
        </w:rPr>
        <w:t xml:space="preserve"> and </w:t>
      </w:r>
      <w:r w:rsidRPr="006B4FBC">
        <w:rPr>
          <w:rFonts w:ascii="Ebrima" w:hAnsi="Ebrima"/>
          <w:b/>
          <w:bCs/>
          <w:sz w:val="20"/>
        </w:rPr>
        <w:t>Coffee</w:t>
      </w:r>
      <w:r w:rsidRPr="009C4844">
        <w:rPr>
          <w:rFonts w:ascii="Ebrima" w:hAnsi="Ebrima"/>
          <w:sz w:val="20"/>
        </w:rPr>
        <w:t>, in specified geographical clusters, making up 42 districts.</w:t>
      </w:r>
      <w:r w:rsidR="009C4844" w:rsidRPr="009C4844">
        <w:rPr>
          <w:rFonts w:ascii="Ebrima" w:hAnsi="Ebrima"/>
          <w:bCs/>
          <w:spacing w:val="-2"/>
          <w:sz w:val="20"/>
        </w:rPr>
        <w:t xml:space="preserve"> </w:t>
      </w:r>
    </w:p>
    <w:p w14:paraId="0B3A6CCD" w14:textId="3A9F09BC" w:rsidR="006B4FBC" w:rsidRDefault="009C4844" w:rsidP="006B4FBC">
      <w:pPr>
        <w:spacing w:before="240"/>
        <w:ind w:right="95"/>
        <w:rPr>
          <w:rFonts w:ascii="Ebrima" w:hAnsi="Ebrima"/>
          <w:bCs/>
          <w:spacing w:val="-2"/>
          <w:sz w:val="20"/>
        </w:rPr>
      </w:pPr>
      <w:r w:rsidRPr="009C4844">
        <w:rPr>
          <w:rFonts w:ascii="Ebrima" w:hAnsi="Ebrima"/>
          <w:bCs/>
          <w:spacing w:val="-2"/>
          <w:sz w:val="20"/>
        </w:rPr>
        <w:t>During its implementation, the project is met with various challenges</w:t>
      </w:r>
      <w:r w:rsidR="00996ACA">
        <w:rPr>
          <w:rFonts w:ascii="Ebrima" w:hAnsi="Ebrima"/>
          <w:bCs/>
          <w:spacing w:val="-2"/>
          <w:sz w:val="20"/>
        </w:rPr>
        <w:t xml:space="preserve"> such as the lack of a farmer register, low farmer enrolments onto the program, lack of mechanisation services such as tractor hire, lack of institutional capacity to train</w:t>
      </w:r>
      <w:r w:rsidR="00422AA9">
        <w:rPr>
          <w:rFonts w:ascii="Ebrima" w:hAnsi="Ebrima"/>
          <w:bCs/>
          <w:spacing w:val="-2"/>
          <w:sz w:val="20"/>
        </w:rPr>
        <w:t xml:space="preserve"> individual farmers, lack of systematic pest and disease management among others. These challenges have slowed the progress of the project </w:t>
      </w:r>
      <w:r w:rsidRPr="009C4844">
        <w:rPr>
          <w:rFonts w:ascii="Ebrima" w:hAnsi="Ebrima"/>
          <w:bCs/>
          <w:spacing w:val="-2"/>
          <w:sz w:val="20"/>
        </w:rPr>
        <w:t xml:space="preserve">towards the </w:t>
      </w:r>
      <w:r w:rsidR="006B4FBC">
        <w:rPr>
          <w:rFonts w:ascii="Ebrima" w:hAnsi="Ebrima"/>
          <w:bCs/>
          <w:spacing w:val="-2"/>
          <w:sz w:val="20"/>
        </w:rPr>
        <w:t>realisation</w:t>
      </w:r>
      <w:r w:rsidRPr="009C4844">
        <w:rPr>
          <w:rFonts w:ascii="Ebrima" w:hAnsi="Ebrima"/>
          <w:bCs/>
          <w:spacing w:val="-2"/>
          <w:sz w:val="20"/>
        </w:rPr>
        <w:t xml:space="preserve"> of the </w:t>
      </w:r>
      <w:r w:rsidR="006B4FBC">
        <w:rPr>
          <w:rFonts w:ascii="Ebrima" w:hAnsi="Ebrima"/>
          <w:bCs/>
          <w:spacing w:val="-2"/>
          <w:sz w:val="20"/>
        </w:rPr>
        <w:t>development objective</w:t>
      </w:r>
      <w:r w:rsidRPr="009C4844">
        <w:rPr>
          <w:rFonts w:ascii="Ebrima" w:hAnsi="Ebrima"/>
          <w:bCs/>
          <w:spacing w:val="-2"/>
          <w:sz w:val="20"/>
        </w:rPr>
        <w:t xml:space="preserve">. It is envisioned that </w:t>
      </w:r>
      <w:r>
        <w:rPr>
          <w:rFonts w:ascii="Ebrima" w:hAnsi="Ebrima"/>
          <w:bCs/>
          <w:spacing w:val="-2"/>
          <w:sz w:val="20"/>
        </w:rPr>
        <w:t xml:space="preserve">interventions </w:t>
      </w:r>
      <w:r w:rsidR="006B4FBC">
        <w:rPr>
          <w:rFonts w:ascii="Ebrima" w:hAnsi="Ebrima"/>
          <w:bCs/>
          <w:spacing w:val="-2"/>
          <w:sz w:val="20"/>
        </w:rPr>
        <w:t xml:space="preserve">such as </w:t>
      </w:r>
      <w:r w:rsidR="006B4FBC" w:rsidRPr="006B4FBC">
        <w:rPr>
          <w:rFonts w:ascii="Ebrima" w:hAnsi="Ebrima"/>
          <w:b/>
          <w:spacing w:val="-2"/>
          <w:sz w:val="20"/>
        </w:rPr>
        <w:t>Disruptive Agricultural Technological</w:t>
      </w:r>
      <w:r w:rsidR="006B4FBC">
        <w:rPr>
          <w:rFonts w:ascii="Ebrima" w:hAnsi="Ebrima"/>
          <w:bCs/>
          <w:spacing w:val="-2"/>
          <w:sz w:val="20"/>
        </w:rPr>
        <w:t xml:space="preserve"> </w:t>
      </w:r>
      <w:r w:rsidR="006B4FBC" w:rsidRPr="00996ACA">
        <w:rPr>
          <w:rFonts w:ascii="Ebrima" w:hAnsi="Ebrima"/>
          <w:b/>
          <w:spacing w:val="-2"/>
          <w:sz w:val="20"/>
        </w:rPr>
        <w:t>(DAT)</w:t>
      </w:r>
      <w:r w:rsidR="004B6999">
        <w:rPr>
          <w:rStyle w:val="FootnoteReference"/>
          <w:rFonts w:ascii="Ebrima" w:hAnsi="Ebrima"/>
          <w:b/>
          <w:spacing w:val="-2"/>
          <w:sz w:val="20"/>
        </w:rPr>
        <w:footnoteReference w:id="1"/>
      </w:r>
      <w:r w:rsidR="006B4FBC">
        <w:rPr>
          <w:rFonts w:ascii="Ebrima" w:hAnsi="Ebrima"/>
          <w:bCs/>
          <w:spacing w:val="-2"/>
          <w:sz w:val="20"/>
        </w:rPr>
        <w:t xml:space="preserve"> solutions can help turn around the project performance</w:t>
      </w:r>
      <w:r w:rsidR="00996ACA">
        <w:rPr>
          <w:rFonts w:ascii="Ebrima" w:hAnsi="Ebrima"/>
          <w:bCs/>
          <w:spacing w:val="-2"/>
          <w:sz w:val="20"/>
        </w:rPr>
        <w:t>, through automation of key</w:t>
      </w:r>
      <w:r w:rsidR="006B4FBC">
        <w:rPr>
          <w:rFonts w:ascii="Ebrima" w:hAnsi="Ebrima"/>
          <w:bCs/>
          <w:spacing w:val="-2"/>
          <w:sz w:val="20"/>
        </w:rPr>
        <w:t xml:space="preserve"> business processes along the value chain, as well as improving service delivery to the intended </w:t>
      </w:r>
      <w:r w:rsidR="00996ACA">
        <w:rPr>
          <w:rFonts w:ascii="Ebrima" w:hAnsi="Ebrima"/>
          <w:bCs/>
          <w:spacing w:val="-2"/>
          <w:sz w:val="20"/>
        </w:rPr>
        <w:t xml:space="preserve">project </w:t>
      </w:r>
      <w:r w:rsidR="006B4FBC">
        <w:rPr>
          <w:rFonts w:ascii="Ebrima" w:hAnsi="Ebrima"/>
          <w:bCs/>
          <w:spacing w:val="-2"/>
          <w:sz w:val="20"/>
        </w:rPr>
        <w:t xml:space="preserve">beneficiaries. </w:t>
      </w:r>
      <w:r w:rsidR="006A2E57" w:rsidRPr="009C4844">
        <w:rPr>
          <w:rFonts w:ascii="Ebrima" w:hAnsi="Ebrima"/>
          <w:bCs/>
          <w:spacing w:val="-2"/>
          <w:sz w:val="20"/>
        </w:rPr>
        <w:t xml:space="preserve">MAAIF, the executing agency, </w:t>
      </w:r>
      <w:r w:rsidR="006B4FBC">
        <w:rPr>
          <w:rFonts w:ascii="Ebrima" w:hAnsi="Ebrima"/>
          <w:bCs/>
          <w:spacing w:val="-2"/>
          <w:sz w:val="20"/>
        </w:rPr>
        <w:t xml:space="preserve">thus </w:t>
      </w:r>
      <w:r w:rsidR="006A2E57" w:rsidRPr="009C4844">
        <w:rPr>
          <w:rFonts w:ascii="Ebrima" w:hAnsi="Ebrima"/>
          <w:bCs/>
          <w:spacing w:val="-2"/>
          <w:sz w:val="20"/>
        </w:rPr>
        <w:t xml:space="preserve">intends to apply part of the </w:t>
      </w:r>
      <w:r w:rsidR="00996ACA">
        <w:rPr>
          <w:rFonts w:ascii="Ebrima" w:hAnsi="Ebrima"/>
          <w:bCs/>
          <w:spacing w:val="-2"/>
          <w:sz w:val="20"/>
        </w:rPr>
        <w:t>credit facility</w:t>
      </w:r>
      <w:r w:rsidR="006A2E57" w:rsidRPr="009C4844">
        <w:rPr>
          <w:rFonts w:ascii="Ebrima" w:hAnsi="Ebrima"/>
          <w:bCs/>
          <w:spacing w:val="-2"/>
          <w:sz w:val="20"/>
        </w:rPr>
        <w:t xml:space="preserve"> to</w:t>
      </w:r>
      <w:r w:rsidR="006B4FBC">
        <w:rPr>
          <w:rFonts w:ascii="Ebrima" w:hAnsi="Ebrima"/>
          <w:bCs/>
          <w:spacing w:val="-2"/>
          <w:sz w:val="20"/>
        </w:rPr>
        <w:t>wards the cost of supporting digital technological innovations to mitigate the identified challenges.</w:t>
      </w:r>
    </w:p>
    <w:p w14:paraId="4114142C" w14:textId="77777777" w:rsidR="00996ACA" w:rsidRPr="00996ACA" w:rsidRDefault="00996ACA" w:rsidP="00996ACA">
      <w:pPr>
        <w:pStyle w:val="ListParagraph"/>
        <w:ind w:left="0" w:right="95"/>
        <w:jc w:val="both"/>
        <w:rPr>
          <w:rFonts w:ascii="Ebrima" w:hAnsi="Ebrima"/>
          <w:b/>
          <w:bCs/>
          <w:spacing w:val="-2"/>
          <w:sz w:val="20"/>
          <w:szCs w:val="20"/>
        </w:rPr>
      </w:pPr>
    </w:p>
    <w:p w14:paraId="61600B6A" w14:textId="133CBCE5" w:rsidR="000260DC" w:rsidRPr="00996ACA" w:rsidRDefault="000260DC" w:rsidP="009920C0">
      <w:pPr>
        <w:pStyle w:val="ListParagraph"/>
        <w:numPr>
          <w:ilvl w:val="0"/>
          <w:numId w:val="13"/>
        </w:numPr>
        <w:ind w:left="0" w:right="95"/>
        <w:jc w:val="both"/>
        <w:rPr>
          <w:rFonts w:ascii="Ebrima" w:hAnsi="Ebrima"/>
          <w:b/>
          <w:bCs/>
          <w:spacing w:val="-2"/>
          <w:sz w:val="20"/>
          <w:szCs w:val="20"/>
        </w:rPr>
      </w:pPr>
      <w:r w:rsidRPr="00996ACA">
        <w:rPr>
          <w:rFonts w:ascii="Ebrima" w:hAnsi="Ebrima"/>
          <w:b/>
          <w:bCs/>
          <w:spacing w:val="-2"/>
          <w:sz w:val="20"/>
          <w:szCs w:val="20"/>
        </w:rPr>
        <w:t xml:space="preserve">Objective </w:t>
      </w:r>
      <w:r w:rsidR="00422AA9">
        <w:rPr>
          <w:rFonts w:ascii="Ebrima" w:hAnsi="Ebrima"/>
          <w:b/>
          <w:bCs/>
          <w:spacing w:val="-2"/>
          <w:sz w:val="20"/>
          <w:szCs w:val="20"/>
        </w:rPr>
        <w:t>of the Innovation Challenge</w:t>
      </w:r>
    </w:p>
    <w:p w14:paraId="12A7745A" w14:textId="774324CE" w:rsidR="00996ACA" w:rsidRPr="00996ACA" w:rsidRDefault="00996ACA" w:rsidP="00996ACA">
      <w:pPr>
        <w:rPr>
          <w:rFonts w:ascii="Ebrima" w:hAnsi="Ebrima"/>
          <w:sz w:val="20"/>
        </w:rPr>
      </w:pPr>
      <w:r w:rsidRPr="00996ACA">
        <w:rPr>
          <w:rFonts w:ascii="Ebrima" w:hAnsi="Ebrima"/>
          <w:sz w:val="20"/>
        </w:rPr>
        <w:t xml:space="preserve">The overall objective of the Innovation Challenge is to </w:t>
      </w:r>
      <w:r w:rsidR="00912C03">
        <w:rPr>
          <w:rFonts w:ascii="Ebrima" w:hAnsi="Ebrima"/>
          <w:sz w:val="20"/>
        </w:rPr>
        <w:t xml:space="preserve">explore opportunities </w:t>
      </w:r>
      <w:r w:rsidR="00E855E0">
        <w:rPr>
          <w:rFonts w:ascii="Ebrima" w:hAnsi="Ebrima"/>
          <w:sz w:val="20"/>
        </w:rPr>
        <w:t>offered</w:t>
      </w:r>
      <w:r w:rsidR="00912C03">
        <w:rPr>
          <w:rFonts w:ascii="Ebrima" w:hAnsi="Ebrima"/>
          <w:sz w:val="20"/>
        </w:rPr>
        <w:t xml:space="preserve"> </w:t>
      </w:r>
      <w:r w:rsidR="00E855E0">
        <w:rPr>
          <w:rFonts w:ascii="Ebrima" w:hAnsi="Ebrima"/>
          <w:sz w:val="20"/>
        </w:rPr>
        <w:t>by</w:t>
      </w:r>
      <w:r w:rsidR="00E855E0" w:rsidRPr="00996ACA">
        <w:rPr>
          <w:rFonts w:ascii="Ebrima" w:hAnsi="Ebrima"/>
          <w:sz w:val="20"/>
        </w:rPr>
        <w:t xml:space="preserve"> Disruptive</w:t>
      </w:r>
      <w:r w:rsidRPr="00996ACA">
        <w:rPr>
          <w:rFonts w:ascii="Ebrima" w:hAnsi="Ebrima"/>
          <w:sz w:val="20"/>
        </w:rPr>
        <w:t xml:space="preserve"> Agricultural Technolog</w:t>
      </w:r>
      <w:r>
        <w:rPr>
          <w:rFonts w:ascii="Ebrima" w:hAnsi="Ebrima"/>
          <w:sz w:val="20"/>
        </w:rPr>
        <w:t>ies</w:t>
      </w:r>
      <w:r w:rsidRPr="00996ACA">
        <w:rPr>
          <w:rFonts w:ascii="Ebrima" w:hAnsi="Ebrima"/>
          <w:sz w:val="20"/>
        </w:rPr>
        <w:t xml:space="preserve"> (DATs) to address the challenges identified in the implementation of the ACDP</w:t>
      </w:r>
      <w:r w:rsidR="00912C03">
        <w:rPr>
          <w:rFonts w:ascii="Ebrima" w:hAnsi="Ebrima"/>
          <w:sz w:val="20"/>
        </w:rPr>
        <w:t>.</w:t>
      </w:r>
    </w:p>
    <w:p w14:paraId="205B1598" w14:textId="77777777" w:rsidR="00996ACA" w:rsidRDefault="00996ACA" w:rsidP="00996ACA"/>
    <w:p w14:paraId="7D669840" w14:textId="77777777" w:rsidR="00422AA9" w:rsidRPr="00422AA9" w:rsidRDefault="000260DC" w:rsidP="009920C0">
      <w:pPr>
        <w:pStyle w:val="ListParagraph"/>
        <w:numPr>
          <w:ilvl w:val="0"/>
          <w:numId w:val="13"/>
        </w:numPr>
        <w:ind w:left="0" w:right="95"/>
        <w:jc w:val="both"/>
        <w:rPr>
          <w:rFonts w:ascii="Ebrima" w:hAnsi="Ebrima"/>
          <w:b/>
          <w:sz w:val="20"/>
        </w:rPr>
      </w:pPr>
      <w:r w:rsidRPr="00422AA9">
        <w:rPr>
          <w:rFonts w:ascii="Ebrima" w:hAnsi="Ebrima"/>
          <w:b/>
          <w:sz w:val="20"/>
          <w:szCs w:val="20"/>
        </w:rPr>
        <w:t xml:space="preserve">Scope </w:t>
      </w:r>
    </w:p>
    <w:p w14:paraId="7ACB13C4" w14:textId="5B2DEC7C" w:rsidR="000260DC" w:rsidRDefault="00422AA9" w:rsidP="00422AA9">
      <w:pPr>
        <w:pStyle w:val="ListParagraph"/>
        <w:ind w:left="0" w:right="95"/>
        <w:jc w:val="both"/>
        <w:rPr>
          <w:rFonts w:ascii="Ebrima" w:hAnsi="Ebrima"/>
          <w:sz w:val="20"/>
        </w:rPr>
      </w:pPr>
      <w:r w:rsidRPr="00422AA9">
        <w:rPr>
          <w:rFonts w:ascii="Ebrima" w:hAnsi="Ebrima"/>
          <w:sz w:val="20"/>
        </w:rPr>
        <w:t>MAAIF now invites</w:t>
      </w:r>
      <w:r w:rsidR="0073454B">
        <w:rPr>
          <w:rFonts w:ascii="Ebrima" w:hAnsi="Ebrima"/>
          <w:sz w:val="20"/>
        </w:rPr>
        <w:t xml:space="preserve"> </w:t>
      </w:r>
      <w:r>
        <w:rPr>
          <w:rFonts w:ascii="Ebrima" w:hAnsi="Ebrima"/>
          <w:sz w:val="20"/>
        </w:rPr>
        <w:t xml:space="preserve">interested </w:t>
      </w:r>
      <w:r w:rsidR="002A04B9">
        <w:rPr>
          <w:rFonts w:ascii="Ebrima" w:hAnsi="Ebrima"/>
          <w:sz w:val="20"/>
        </w:rPr>
        <w:t xml:space="preserve">start-ups, entrepreneurs, </w:t>
      </w:r>
      <w:r w:rsidRPr="00422AA9">
        <w:rPr>
          <w:rFonts w:ascii="Ebrima" w:hAnsi="Ebrima"/>
          <w:sz w:val="20"/>
        </w:rPr>
        <w:t xml:space="preserve">and </w:t>
      </w:r>
      <w:r w:rsidR="00BC4DDD">
        <w:rPr>
          <w:rFonts w:ascii="Ebrima" w:hAnsi="Ebrima"/>
          <w:sz w:val="20"/>
        </w:rPr>
        <w:t>businesses</w:t>
      </w:r>
      <w:r w:rsidR="002A04B9">
        <w:rPr>
          <w:rFonts w:ascii="Ebrima" w:hAnsi="Ebrima"/>
          <w:sz w:val="20"/>
        </w:rPr>
        <w:t xml:space="preserve"> </w:t>
      </w:r>
      <w:r w:rsidRPr="00422AA9">
        <w:rPr>
          <w:rFonts w:ascii="Ebrima" w:hAnsi="Ebrima"/>
          <w:sz w:val="20"/>
        </w:rPr>
        <w:t xml:space="preserve">to express interest in showcasing </w:t>
      </w:r>
      <w:r w:rsidR="009E2824">
        <w:rPr>
          <w:rFonts w:ascii="Ebrima" w:hAnsi="Ebrima"/>
          <w:sz w:val="20"/>
        </w:rPr>
        <w:t>functional</w:t>
      </w:r>
      <w:r w:rsidR="00E855E0">
        <w:rPr>
          <w:rFonts w:ascii="Ebrima" w:hAnsi="Ebrima"/>
          <w:sz w:val="20"/>
        </w:rPr>
        <w:t>,</w:t>
      </w:r>
      <w:r w:rsidR="00BC4DDD">
        <w:rPr>
          <w:rFonts w:ascii="Ebrima" w:hAnsi="Ebrima"/>
          <w:sz w:val="20"/>
        </w:rPr>
        <w:t xml:space="preserve"> and market-tested</w:t>
      </w:r>
      <w:r w:rsidR="009E2824">
        <w:rPr>
          <w:rFonts w:ascii="Ebrima" w:hAnsi="Ebrima"/>
          <w:sz w:val="20"/>
        </w:rPr>
        <w:t xml:space="preserve"> agricultural </w:t>
      </w:r>
      <w:r>
        <w:rPr>
          <w:rFonts w:ascii="Ebrima" w:hAnsi="Ebrima"/>
          <w:sz w:val="20"/>
        </w:rPr>
        <w:t xml:space="preserve">digital solutions </w:t>
      </w:r>
      <w:r w:rsidR="009E2824">
        <w:rPr>
          <w:rFonts w:ascii="Ebrima" w:hAnsi="Ebrima"/>
          <w:sz w:val="20"/>
        </w:rPr>
        <w:t xml:space="preserve">that could improve the project delivery by solving </w:t>
      </w:r>
      <w:r>
        <w:rPr>
          <w:rFonts w:ascii="Ebrima" w:hAnsi="Ebrima"/>
          <w:sz w:val="20"/>
        </w:rPr>
        <w:t xml:space="preserve">a challenge or set of challenges identified above. </w:t>
      </w:r>
      <w:r w:rsidR="009E2824">
        <w:rPr>
          <w:rFonts w:ascii="Ebrima" w:hAnsi="Ebrima"/>
          <w:sz w:val="20"/>
        </w:rPr>
        <w:t>The specific interest is on</w:t>
      </w:r>
      <w:r w:rsidR="00BC4DDD">
        <w:rPr>
          <w:rFonts w:ascii="Ebrima" w:hAnsi="Ebrima"/>
          <w:sz w:val="20"/>
        </w:rPr>
        <w:t xml:space="preserve"> the following challenge areas</w:t>
      </w:r>
      <w:r w:rsidR="009E2824">
        <w:rPr>
          <w:rFonts w:ascii="Ebrima" w:hAnsi="Ebrima"/>
          <w:sz w:val="20"/>
        </w:rPr>
        <w:t xml:space="preserve">; </w:t>
      </w:r>
    </w:p>
    <w:p w14:paraId="2578E53C" w14:textId="3651818E" w:rsidR="00BC4DDD" w:rsidRDefault="00BC4DDD" w:rsidP="00422AA9">
      <w:pPr>
        <w:pStyle w:val="ListParagraph"/>
        <w:ind w:left="0" w:right="95"/>
        <w:jc w:val="both"/>
        <w:rPr>
          <w:rFonts w:ascii="Ebrima" w:hAnsi="Ebrima"/>
          <w:sz w:val="20"/>
        </w:rPr>
      </w:pPr>
    </w:p>
    <w:p w14:paraId="6FE403BE" w14:textId="5EC1F861" w:rsidR="00BC4DDD" w:rsidRDefault="00BC4DDD" w:rsidP="00422AA9">
      <w:pPr>
        <w:pStyle w:val="ListParagraph"/>
        <w:ind w:left="0" w:right="95"/>
        <w:jc w:val="both"/>
        <w:rPr>
          <w:rFonts w:ascii="Ebrima" w:hAnsi="Ebrima"/>
          <w:sz w:val="20"/>
        </w:rPr>
      </w:pPr>
      <w:r w:rsidRPr="00291564">
        <w:rPr>
          <w:rFonts w:ascii="Ebrima" w:hAnsi="Ebrima"/>
          <w:b/>
          <w:bCs/>
          <w:sz w:val="20"/>
        </w:rPr>
        <w:t>Challenge 1:</w:t>
      </w:r>
      <w:r w:rsidRPr="00BC4DDD">
        <w:rPr>
          <w:rFonts w:ascii="Ebrima" w:hAnsi="Ebrima"/>
          <w:sz w:val="20"/>
        </w:rPr>
        <w:t xml:space="preserve"> </w:t>
      </w:r>
      <w:r w:rsidRPr="00291564">
        <w:rPr>
          <w:rFonts w:ascii="Ebrima" w:hAnsi="Ebrima"/>
          <w:b/>
          <w:bCs/>
          <w:sz w:val="20"/>
        </w:rPr>
        <w:t xml:space="preserve">Advisory and Information </w:t>
      </w:r>
      <w:r w:rsidR="004F678A">
        <w:rPr>
          <w:rFonts w:ascii="Ebrima" w:hAnsi="Ebrima"/>
          <w:b/>
          <w:bCs/>
          <w:sz w:val="20"/>
        </w:rPr>
        <w:t>for</w:t>
      </w:r>
      <w:r w:rsidRPr="00291564">
        <w:rPr>
          <w:rFonts w:ascii="Ebrima" w:hAnsi="Ebrima"/>
          <w:b/>
          <w:bCs/>
          <w:sz w:val="20"/>
        </w:rPr>
        <w:t xml:space="preserve"> Agricultural Productivity</w:t>
      </w:r>
    </w:p>
    <w:p w14:paraId="35D8FF76" w14:textId="77777777" w:rsidR="00BC4DDD" w:rsidRPr="00422AA9" w:rsidRDefault="00BC4DDD" w:rsidP="00422AA9">
      <w:pPr>
        <w:pStyle w:val="ListParagraph"/>
        <w:ind w:left="0" w:right="95"/>
        <w:jc w:val="both"/>
        <w:rPr>
          <w:rFonts w:ascii="Ebrima" w:hAnsi="Ebrima"/>
          <w:sz w:val="20"/>
        </w:rPr>
      </w:pPr>
    </w:p>
    <w:p w14:paraId="5BC23E29" w14:textId="51DE2E52" w:rsidR="000260DC" w:rsidRDefault="009E2824" w:rsidP="009920C0">
      <w:pPr>
        <w:pStyle w:val="ListParagraph"/>
        <w:numPr>
          <w:ilvl w:val="0"/>
          <w:numId w:val="9"/>
        </w:numPr>
        <w:ind w:right="95"/>
        <w:jc w:val="both"/>
        <w:rPr>
          <w:rFonts w:ascii="Ebrima" w:hAnsi="Ebrima"/>
          <w:sz w:val="20"/>
          <w:szCs w:val="20"/>
        </w:rPr>
      </w:pPr>
      <w:r>
        <w:rPr>
          <w:rFonts w:ascii="Ebrima" w:hAnsi="Ebrima"/>
          <w:sz w:val="20"/>
          <w:szCs w:val="20"/>
        </w:rPr>
        <w:t xml:space="preserve">Solutions </w:t>
      </w:r>
      <w:r w:rsidR="00BC4DDD">
        <w:rPr>
          <w:rFonts w:ascii="Ebrima" w:hAnsi="Ebrima"/>
          <w:sz w:val="20"/>
          <w:szCs w:val="20"/>
        </w:rPr>
        <w:t>for</w:t>
      </w:r>
      <w:r>
        <w:rPr>
          <w:rFonts w:ascii="Ebrima" w:hAnsi="Ebrima"/>
          <w:sz w:val="20"/>
          <w:szCs w:val="20"/>
        </w:rPr>
        <w:t xml:space="preserve"> profiling farmers and increasing registration and enrolment</w:t>
      </w:r>
    </w:p>
    <w:p w14:paraId="50BF2DFF" w14:textId="53A3E29E" w:rsidR="009E2824" w:rsidRDefault="009E2824" w:rsidP="009920C0">
      <w:pPr>
        <w:pStyle w:val="ListParagraph"/>
        <w:numPr>
          <w:ilvl w:val="0"/>
          <w:numId w:val="9"/>
        </w:numPr>
        <w:ind w:right="95"/>
        <w:jc w:val="both"/>
        <w:rPr>
          <w:rFonts w:ascii="Ebrima" w:hAnsi="Ebrima"/>
          <w:sz w:val="20"/>
          <w:szCs w:val="20"/>
        </w:rPr>
      </w:pPr>
      <w:r>
        <w:rPr>
          <w:rFonts w:ascii="Ebrima" w:hAnsi="Ebrima"/>
          <w:sz w:val="20"/>
          <w:szCs w:val="20"/>
        </w:rPr>
        <w:t>Solutions fo</w:t>
      </w:r>
      <w:r w:rsidR="00BC4DDD">
        <w:rPr>
          <w:rFonts w:ascii="Ebrima" w:hAnsi="Ebrima"/>
          <w:sz w:val="20"/>
          <w:szCs w:val="20"/>
        </w:rPr>
        <w:t>r</w:t>
      </w:r>
      <w:r>
        <w:rPr>
          <w:rFonts w:ascii="Ebrima" w:hAnsi="Ebrima"/>
          <w:sz w:val="20"/>
          <w:szCs w:val="20"/>
        </w:rPr>
        <w:t xml:space="preserve"> delivering agricultural extension and advisory for beneficiary farmers on the subsidy program</w:t>
      </w:r>
    </w:p>
    <w:p w14:paraId="2E0CBEF2" w14:textId="258ED782" w:rsidR="00BC4DDD" w:rsidRDefault="00BC4DDD" w:rsidP="00BC4DDD">
      <w:pPr>
        <w:pStyle w:val="ListParagraph"/>
        <w:numPr>
          <w:ilvl w:val="0"/>
          <w:numId w:val="9"/>
        </w:numPr>
        <w:ind w:right="95"/>
        <w:jc w:val="both"/>
        <w:rPr>
          <w:rFonts w:ascii="Ebrima" w:hAnsi="Ebrima"/>
          <w:sz w:val="20"/>
          <w:szCs w:val="20"/>
        </w:rPr>
      </w:pPr>
      <w:r>
        <w:rPr>
          <w:rFonts w:ascii="Ebrima" w:hAnsi="Ebrima"/>
          <w:sz w:val="20"/>
          <w:szCs w:val="20"/>
        </w:rPr>
        <w:t>Solutions for delivering digitally enabled equipment hire services, such as tractor hire</w:t>
      </w:r>
    </w:p>
    <w:p w14:paraId="5D9ED714" w14:textId="77777777" w:rsidR="00BC4DDD" w:rsidRDefault="00BC4DDD" w:rsidP="00BC4DDD">
      <w:pPr>
        <w:pStyle w:val="ListParagraph"/>
        <w:numPr>
          <w:ilvl w:val="0"/>
          <w:numId w:val="9"/>
        </w:numPr>
        <w:ind w:right="95"/>
        <w:jc w:val="both"/>
        <w:rPr>
          <w:rFonts w:ascii="Ebrima" w:hAnsi="Ebrima"/>
          <w:sz w:val="20"/>
          <w:szCs w:val="20"/>
        </w:rPr>
      </w:pPr>
      <w:r>
        <w:rPr>
          <w:rFonts w:ascii="Ebrima" w:hAnsi="Ebrima"/>
          <w:sz w:val="20"/>
          <w:szCs w:val="20"/>
        </w:rPr>
        <w:lastRenderedPageBreak/>
        <w:t>Solutions for real-time alert of pest and diseases, and early warning</w:t>
      </w:r>
    </w:p>
    <w:p w14:paraId="31AE0DCE" w14:textId="002D271A" w:rsidR="00BC4DDD" w:rsidRDefault="00BC4DDD" w:rsidP="00BC4DDD">
      <w:pPr>
        <w:pStyle w:val="ListParagraph"/>
        <w:numPr>
          <w:ilvl w:val="0"/>
          <w:numId w:val="9"/>
        </w:numPr>
        <w:ind w:right="95"/>
        <w:jc w:val="both"/>
        <w:rPr>
          <w:rFonts w:ascii="Ebrima" w:hAnsi="Ebrima"/>
          <w:sz w:val="20"/>
          <w:szCs w:val="20"/>
        </w:rPr>
      </w:pPr>
      <w:r>
        <w:rPr>
          <w:rFonts w:ascii="Ebrima" w:hAnsi="Ebrima"/>
          <w:sz w:val="20"/>
          <w:szCs w:val="20"/>
        </w:rPr>
        <w:t xml:space="preserve">Solutions offering soil </w:t>
      </w:r>
      <w:r w:rsidR="004F678A">
        <w:rPr>
          <w:rFonts w:ascii="Ebrima" w:hAnsi="Ebrima"/>
          <w:sz w:val="20"/>
          <w:szCs w:val="20"/>
        </w:rPr>
        <w:t xml:space="preserve">productivity </w:t>
      </w:r>
      <w:r>
        <w:rPr>
          <w:rFonts w:ascii="Ebrima" w:hAnsi="Ebrima"/>
          <w:sz w:val="20"/>
          <w:szCs w:val="20"/>
        </w:rPr>
        <w:t>information, satellite imagery as well as remote sensing</w:t>
      </w:r>
    </w:p>
    <w:p w14:paraId="77AC74E0" w14:textId="77777777" w:rsidR="00BC4DDD" w:rsidRPr="00291564" w:rsidRDefault="00BC4DDD" w:rsidP="00291564">
      <w:pPr>
        <w:ind w:right="95"/>
        <w:rPr>
          <w:rFonts w:ascii="Ebrima" w:hAnsi="Ebrima"/>
          <w:sz w:val="20"/>
        </w:rPr>
      </w:pPr>
    </w:p>
    <w:p w14:paraId="4EE51CC0" w14:textId="7E8FA915" w:rsidR="00BC4DDD" w:rsidRDefault="00BC4DDD" w:rsidP="00BC4DDD">
      <w:pPr>
        <w:ind w:right="95"/>
        <w:rPr>
          <w:rFonts w:ascii="Ebrima" w:hAnsi="Ebrima"/>
          <w:sz w:val="20"/>
        </w:rPr>
      </w:pPr>
      <w:r w:rsidRPr="00291564">
        <w:rPr>
          <w:rFonts w:ascii="Ebrima" w:hAnsi="Ebrima"/>
          <w:b/>
          <w:bCs/>
          <w:sz w:val="20"/>
        </w:rPr>
        <w:t>Challenge 2:</w:t>
      </w:r>
      <w:r w:rsidRPr="00BC4DDD">
        <w:rPr>
          <w:rFonts w:ascii="Ebrima" w:hAnsi="Ebrima"/>
          <w:sz w:val="20"/>
        </w:rPr>
        <w:t xml:space="preserve"> </w:t>
      </w:r>
      <w:r w:rsidRPr="00291564">
        <w:rPr>
          <w:rFonts w:ascii="Ebrima" w:hAnsi="Ebrima"/>
          <w:b/>
          <w:bCs/>
          <w:sz w:val="20"/>
        </w:rPr>
        <w:t>Market linkages</w:t>
      </w:r>
    </w:p>
    <w:p w14:paraId="68568390" w14:textId="77777777" w:rsidR="00BC4DDD" w:rsidRPr="00291564" w:rsidRDefault="00BC4DDD" w:rsidP="00291564">
      <w:pPr>
        <w:ind w:right="95"/>
        <w:rPr>
          <w:rFonts w:ascii="Ebrima" w:hAnsi="Ebrima"/>
          <w:sz w:val="20"/>
        </w:rPr>
      </w:pPr>
    </w:p>
    <w:p w14:paraId="123D91F0" w14:textId="5139B7A4" w:rsidR="009E2824" w:rsidRDefault="009E2824" w:rsidP="009920C0">
      <w:pPr>
        <w:pStyle w:val="ListParagraph"/>
        <w:numPr>
          <w:ilvl w:val="0"/>
          <w:numId w:val="9"/>
        </w:numPr>
        <w:ind w:right="95"/>
        <w:jc w:val="both"/>
        <w:rPr>
          <w:rFonts w:ascii="Ebrima" w:hAnsi="Ebrima"/>
          <w:sz w:val="20"/>
          <w:szCs w:val="20"/>
        </w:rPr>
      </w:pPr>
      <w:r>
        <w:rPr>
          <w:rFonts w:ascii="Ebrima" w:hAnsi="Ebrima"/>
          <w:sz w:val="20"/>
          <w:szCs w:val="20"/>
        </w:rPr>
        <w:t>Solutions fo</w:t>
      </w:r>
      <w:r w:rsidR="00BC4DDD">
        <w:rPr>
          <w:rFonts w:ascii="Ebrima" w:hAnsi="Ebrima"/>
          <w:sz w:val="20"/>
          <w:szCs w:val="20"/>
        </w:rPr>
        <w:t>r</w:t>
      </w:r>
      <w:r>
        <w:rPr>
          <w:rFonts w:ascii="Ebrima" w:hAnsi="Ebrima"/>
          <w:sz w:val="20"/>
          <w:szCs w:val="20"/>
        </w:rPr>
        <w:t xml:space="preserve"> strengthening of the agro-input dealers’ distribution network and quality control systems</w:t>
      </w:r>
    </w:p>
    <w:p w14:paraId="3BED0778" w14:textId="2E46EC2A" w:rsidR="009E2824" w:rsidRDefault="009E2824" w:rsidP="009920C0">
      <w:pPr>
        <w:pStyle w:val="ListParagraph"/>
        <w:numPr>
          <w:ilvl w:val="0"/>
          <w:numId w:val="9"/>
        </w:numPr>
        <w:ind w:right="95"/>
        <w:jc w:val="both"/>
        <w:rPr>
          <w:rFonts w:ascii="Ebrima" w:hAnsi="Ebrima"/>
          <w:sz w:val="20"/>
          <w:szCs w:val="20"/>
        </w:rPr>
      </w:pPr>
      <w:r>
        <w:rPr>
          <w:rFonts w:ascii="Ebrima" w:hAnsi="Ebrima"/>
          <w:sz w:val="20"/>
          <w:szCs w:val="20"/>
        </w:rPr>
        <w:t xml:space="preserve">Solutions </w:t>
      </w:r>
      <w:r w:rsidR="00BC4DDD">
        <w:rPr>
          <w:rFonts w:ascii="Ebrima" w:hAnsi="Ebrima"/>
          <w:sz w:val="20"/>
          <w:szCs w:val="20"/>
        </w:rPr>
        <w:t>for</w:t>
      </w:r>
      <w:r>
        <w:rPr>
          <w:rFonts w:ascii="Ebrima" w:hAnsi="Ebrima"/>
          <w:sz w:val="20"/>
          <w:szCs w:val="20"/>
        </w:rPr>
        <w:t xml:space="preserve"> establishing linkages between producers and buyers</w:t>
      </w:r>
    </w:p>
    <w:p w14:paraId="4072BDD0" w14:textId="5F41C678" w:rsidR="00BC4DDD" w:rsidRDefault="009E2824" w:rsidP="00BC4DDD">
      <w:pPr>
        <w:pStyle w:val="ListParagraph"/>
        <w:numPr>
          <w:ilvl w:val="0"/>
          <w:numId w:val="9"/>
        </w:numPr>
        <w:ind w:right="95"/>
        <w:jc w:val="both"/>
        <w:rPr>
          <w:rFonts w:ascii="Ebrima" w:hAnsi="Ebrima"/>
          <w:sz w:val="20"/>
          <w:szCs w:val="20"/>
        </w:rPr>
      </w:pPr>
      <w:r>
        <w:rPr>
          <w:rFonts w:ascii="Ebrima" w:hAnsi="Ebrima"/>
          <w:sz w:val="20"/>
          <w:szCs w:val="20"/>
        </w:rPr>
        <w:t>Solutions fo</w:t>
      </w:r>
      <w:r w:rsidR="00BC4DDD">
        <w:rPr>
          <w:rFonts w:ascii="Ebrima" w:hAnsi="Ebrima"/>
          <w:sz w:val="20"/>
          <w:szCs w:val="20"/>
        </w:rPr>
        <w:t xml:space="preserve">r </w:t>
      </w:r>
      <w:r>
        <w:rPr>
          <w:rFonts w:ascii="Ebrima" w:hAnsi="Ebrima"/>
          <w:sz w:val="20"/>
          <w:szCs w:val="20"/>
        </w:rPr>
        <w:t>bulking of demand for imports of adapted fertilizer and agrochemical supply through PPPs</w:t>
      </w:r>
    </w:p>
    <w:p w14:paraId="7967C202" w14:textId="0F1D70C6" w:rsidR="004F678A" w:rsidRDefault="004F678A" w:rsidP="00BC4DDD">
      <w:pPr>
        <w:pStyle w:val="ListParagraph"/>
        <w:numPr>
          <w:ilvl w:val="0"/>
          <w:numId w:val="9"/>
        </w:numPr>
        <w:ind w:right="95"/>
        <w:jc w:val="both"/>
        <w:rPr>
          <w:rFonts w:ascii="Ebrima" w:hAnsi="Ebrima"/>
          <w:sz w:val="20"/>
          <w:szCs w:val="20"/>
        </w:rPr>
      </w:pPr>
      <w:r>
        <w:rPr>
          <w:rFonts w:ascii="Ebrima" w:hAnsi="Ebrima"/>
          <w:sz w:val="20"/>
          <w:szCs w:val="20"/>
        </w:rPr>
        <w:t>Solutions for input credit e-wallet and insurance among others</w:t>
      </w:r>
    </w:p>
    <w:p w14:paraId="789BCE8C" w14:textId="77777777" w:rsidR="00E855E0" w:rsidRDefault="00E855E0" w:rsidP="00BC4DDD">
      <w:pPr>
        <w:ind w:right="95"/>
        <w:rPr>
          <w:rFonts w:ascii="Ebrima" w:hAnsi="Ebrima"/>
          <w:b/>
          <w:bCs/>
          <w:sz w:val="20"/>
        </w:rPr>
      </w:pPr>
    </w:p>
    <w:p w14:paraId="58D282E3" w14:textId="77777777" w:rsidR="00BC4DDD" w:rsidRPr="00291564" w:rsidRDefault="00BC4DDD" w:rsidP="00BC4DDD">
      <w:pPr>
        <w:ind w:right="95"/>
        <w:rPr>
          <w:rFonts w:ascii="Ebrima" w:hAnsi="Ebrima"/>
          <w:sz w:val="20"/>
        </w:rPr>
      </w:pPr>
    </w:p>
    <w:p w14:paraId="36BFB5F9" w14:textId="62CDFF89" w:rsidR="00FC18C5" w:rsidRPr="00FC18C5" w:rsidRDefault="00D62C9F" w:rsidP="00FC18C5">
      <w:pPr>
        <w:pStyle w:val="ListParagraph"/>
        <w:numPr>
          <w:ilvl w:val="0"/>
          <w:numId w:val="13"/>
        </w:numPr>
        <w:ind w:left="0" w:right="95"/>
        <w:jc w:val="both"/>
        <w:rPr>
          <w:rFonts w:ascii="Ebrima" w:hAnsi="Ebrima"/>
          <w:b/>
          <w:spacing w:val="-2"/>
          <w:sz w:val="20"/>
          <w:szCs w:val="20"/>
        </w:rPr>
      </w:pPr>
      <w:r w:rsidRPr="009C4844">
        <w:rPr>
          <w:rFonts w:ascii="Ebrima" w:hAnsi="Ebrima"/>
          <w:b/>
          <w:spacing w:val="-2"/>
          <w:sz w:val="20"/>
          <w:szCs w:val="20"/>
        </w:rPr>
        <w:t xml:space="preserve">The </w:t>
      </w:r>
      <w:r w:rsidR="00FC18C5">
        <w:rPr>
          <w:rFonts w:ascii="Ebrima" w:hAnsi="Ebrima"/>
          <w:b/>
          <w:spacing w:val="-2"/>
          <w:sz w:val="20"/>
          <w:szCs w:val="20"/>
        </w:rPr>
        <w:t>eligibility</w:t>
      </w:r>
      <w:r w:rsidRPr="009C4844">
        <w:rPr>
          <w:rFonts w:ascii="Ebrima" w:hAnsi="Ebrima"/>
          <w:b/>
          <w:spacing w:val="-2"/>
          <w:sz w:val="20"/>
          <w:szCs w:val="20"/>
        </w:rPr>
        <w:t xml:space="preserve"> criteria</w:t>
      </w:r>
    </w:p>
    <w:p w14:paraId="54CA1164" w14:textId="24567F03" w:rsidR="00D62C9F" w:rsidRPr="00E855E0" w:rsidRDefault="002A04B9" w:rsidP="009920C0">
      <w:pPr>
        <w:ind w:right="95"/>
        <w:rPr>
          <w:rFonts w:ascii="Ebrima" w:hAnsi="Ebrima"/>
          <w:spacing w:val="-2"/>
          <w:sz w:val="20"/>
        </w:rPr>
      </w:pPr>
      <w:r w:rsidRPr="00E855E0">
        <w:rPr>
          <w:rFonts w:ascii="Ebrima" w:hAnsi="Ebrima"/>
          <w:spacing w:val="-2"/>
          <w:sz w:val="20"/>
        </w:rPr>
        <w:t xml:space="preserve">Selection of the participants will </w:t>
      </w:r>
      <w:r w:rsidR="00E855E0" w:rsidRPr="00E855E0">
        <w:rPr>
          <w:rFonts w:ascii="Ebrima" w:hAnsi="Ebrima"/>
          <w:spacing w:val="-2"/>
          <w:sz w:val="20"/>
        </w:rPr>
        <w:t>be contingent on the fulfilment of the eligibility criteria below</w:t>
      </w:r>
      <w:r w:rsidRPr="00E855E0">
        <w:rPr>
          <w:rFonts w:ascii="Ebrima" w:hAnsi="Ebrima"/>
          <w:spacing w:val="-2"/>
          <w:sz w:val="20"/>
        </w:rPr>
        <w:t>;</w:t>
      </w:r>
    </w:p>
    <w:p w14:paraId="61D3BE87" w14:textId="2863F52F" w:rsidR="00FC18C5" w:rsidRPr="007F5DD2" w:rsidRDefault="00FC18C5" w:rsidP="007F5DD2">
      <w:pPr>
        <w:pStyle w:val="ListParagraph"/>
        <w:numPr>
          <w:ilvl w:val="0"/>
          <w:numId w:val="17"/>
        </w:numPr>
        <w:ind w:right="95"/>
        <w:rPr>
          <w:rFonts w:ascii="Ebrima" w:hAnsi="Ebrima"/>
          <w:spacing w:val="-2"/>
          <w:sz w:val="20"/>
          <w:lang w:val="en-US"/>
        </w:rPr>
      </w:pPr>
      <w:r w:rsidRPr="007F5DD2">
        <w:rPr>
          <w:rFonts w:ascii="Ebrima" w:hAnsi="Ebrima"/>
          <w:spacing w:val="-2"/>
          <w:sz w:val="20"/>
          <w:lang w:val="en-US"/>
        </w:rPr>
        <w:t>Must be serving farmers in Uganda</w:t>
      </w:r>
    </w:p>
    <w:p w14:paraId="134132A4" w14:textId="77777777" w:rsidR="00FC18C5" w:rsidRPr="007F5DD2" w:rsidRDefault="00FC18C5" w:rsidP="007F5DD2">
      <w:pPr>
        <w:pStyle w:val="ListParagraph"/>
        <w:numPr>
          <w:ilvl w:val="0"/>
          <w:numId w:val="17"/>
        </w:numPr>
        <w:ind w:right="95"/>
        <w:rPr>
          <w:rFonts w:ascii="Ebrima" w:hAnsi="Ebrima"/>
          <w:spacing w:val="-2"/>
          <w:sz w:val="20"/>
          <w:lang w:val="en-US"/>
        </w:rPr>
      </w:pPr>
      <w:r w:rsidRPr="007F5DD2">
        <w:rPr>
          <w:rFonts w:ascii="Ebrima" w:hAnsi="Ebrima"/>
          <w:spacing w:val="-2"/>
          <w:sz w:val="20"/>
          <w:lang w:val="en-US"/>
        </w:rPr>
        <w:t>Must have a revenue generating business model</w:t>
      </w:r>
    </w:p>
    <w:p w14:paraId="47406FC8" w14:textId="77777777" w:rsidR="00FC18C5" w:rsidRPr="007F5DD2" w:rsidRDefault="00FC18C5" w:rsidP="007F5DD2">
      <w:pPr>
        <w:pStyle w:val="ListParagraph"/>
        <w:numPr>
          <w:ilvl w:val="0"/>
          <w:numId w:val="17"/>
        </w:numPr>
        <w:ind w:right="95"/>
        <w:rPr>
          <w:rFonts w:ascii="Ebrima" w:hAnsi="Ebrima"/>
          <w:spacing w:val="-2"/>
          <w:sz w:val="20"/>
          <w:lang w:val="en-US"/>
        </w:rPr>
      </w:pPr>
      <w:r w:rsidRPr="007F5DD2">
        <w:rPr>
          <w:rFonts w:ascii="Ebrima" w:hAnsi="Ebrima"/>
          <w:spacing w:val="-2"/>
          <w:sz w:val="20"/>
          <w:lang w:val="en-US"/>
        </w:rPr>
        <w:t>Must be in validation/scaling stage of your business</w:t>
      </w:r>
    </w:p>
    <w:p w14:paraId="0E0D19F6" w14:textId="25142B11" w:rsidR="00FC18C5" w:rsidRPr="007F5DD2" w:rsidRDefault="00FC18C5" w:rsidP="007F5DD2">
      <w:pPr>
        <w:pStyle w:val="ListParagraph"/>
        <w:numPr>
          <w:ilvl w:val="0"/>
          <w:numId w:val="17"/>
        </w:numPr>
        <w:ind w:right="95"/>
        <w:rPr>
          <w:rFonts w:ascii="Ebrima" w:hAnsi="Ebrima"/>
          <w:spacing w:val="-2"/>
          <w:sz w:val="20"/>
          <w:lang w:val="en-US"/>
        </w:rPr>
      </w:pPr>
      <w:r w:rsidRPr="007F5DD2">
        <w:rPr>
          <w:rFonts w:ascii="Ebrima" w:hAnsi="Ebrima"/>
          <w:spacing w:val="-2"/>
          <w:sz w:val="20"/>
          <w:lang w:val="en-US"/>
        </w:rPr>
        <w:t xml:space="preserve">Must address one of the </w:t>
      </w:r>
      <w:r w:rsidR="00D64AC7">
        <w:rPr>
          <w:rFonts w:ascii="Ebrima" w:hAnsi="Ebrima"/>
          <w:spacing w:val="-2"/>
          <w:sz w:val="20"/>
          <w:lang w:val="en-US"/>
        </w:rPr>
        <w:t>2</w:t>
      </w:r>
      <w:r w:rsidRPr="007F5DD2">
        <w:rPr>
          <w:rFonts w:ascii="Ebrima" w:hAnsi="Ebrima"/>
          <w:spacing w:val="-2"/>
          <w:sz w:val="20"/>
          <w:lang w:val="en-US"/>
        </w:rPr>
        <w:t xml:space="preserve"> challenge themes</w:t>
      </w:r>
      <w:r w:rsidR="00154545">
        <w:rPr>
          <w:rFonts w:ascii="Ebrima" w:hAnsi="Ebrima"/>
          <w:spacing w:val="-2"/>
          <w:sz w:val="20"/>
          <w:lang w:val="en-US"/>
        </w:rPr>
        <w:t xml:space="preserve"> above</w:t>
      </w:r>
    </w:p>
    <w:p w14:paraId="417EEFDB" w14:textId="603C2A50" w:rsidR="00FC18C5" w:rsidRPr="007F5DD2" w:rsidRDefault="00154545" w:rsidP="007F5DD2">
      <w:pPr>
        <w:pStyle w:val="ListParagraph"/>
        <w:numPr>
          <w:ilvl w:val="0"/>
          <w:numId w:val="17"/>
        </w:numPr>
        <w:ind w:right="95"/>
        <w:rPr>
          <w:rFonts w:ascii="Ebrima" w:hAnsi="Ebrima"/>
          <w:spacing w:val="-2"/>
          <w:sz w:val="20"/>
          <w:lang w:val="en-US"/>
        </w:rPr>
      </w:pPr>
      <w:r>
        <w:rPr>
          <w:rFonts w:ascii="Ebrima" w:hAnsi="Ebrima"/>
          <w:spacing w:val="-2"/>
          <w:sz w:val="20"/>
          <w:lang w:val="en-US"/>
        </w:rPr>
        <w:t>W</w:t>
      </w:r>
      <w:r w:rsidRPr="007F5DD2">
        <w:rPr>
          <w:rFonts w:ascii="Ebrima" w:hAnsi="Ebrima"/>
          <w:spacing w:val="-2"/>
          <w:sz w:val="20"/>
          <w:lang w:val="en-US"/>
        </w:rPr>
        <w:t>ith the exception of financial inclusion track</w:t>
      </w:r>
      <w:r>
        <w:rPr>
          <w:rFonts w:ascii="Ebrima" w:hAnsi="Ebrima"/>
          <w:spacing w:val="-2"/>
          <w:sz w:val="20"/>
          <w:lang w:val="en-US"/>
        </w:rPr>
        <w:t xml:space="preserve">, </w:t>
      </w:r>
      <w:r w:rsidR="00FC18C5" w:rsidRPr="007F5DD2">
        <w:rPr>
          <w:rFonts w:ascii="Ebrima" w:hAnsi="Ebrima"/>
          <w:spacing w:val="-2"/>
          <w:sz w:val="20"/>
          <w:lang w:val="en-US"/>
        </w:rPr>
        <w:t>us</w:t>
      </w:r>
      <w:r w:rsidR="00BD1CF8">
        <w:rPr>
          <w:rFonts w:ascii="Ebrima" w:hAnsi="Ebrima"/>
          <w:spacing w:val="-2"/>
          <w:sz w:val="20"/>
          <w:lang w:val="en-US"/>
        </w:rPr>
        <w:t>e</w:t>
      </w:r>
      <w:r w:rsidR="00FC18C5" w:rsidRPr="007F5DD2">
        <w:rPr>
          <w:rFonts w:ascii="Ebrima" w:hAnsi="Ebrima"/>
          <w:spacing w:val="-2"/>
          <w:sz w:val="20"/>
          <w:lang w:val="en-US"/>
        </w:rPr>
        <w:t xml:space="preserve"> be crop or commodity specific</w:t>
      </w:r>
      <w:r>
        <w:rPr>
          <w:rFonts w:ascii="Ebrima" w:hAnsi="Ebrima"/>
          <w:spacing w:val="-2"/>
          <w:sz w:val="20"/>
          <w:lang w:val="en-US"/>
        </w:rPr>
        <w:t xml:space="preserve">, </w:t>
      </w:r>
      <w:r w:rsidRPr="00395B94">
        <w:rPr>
          <w:rFonts w:ascii="Ebrima" w:hAnsi="Ebrima"/>
          <w:spacing w:val="-2"/>
          <w:sz w:val="20"/>
          <w:lang w:val="en-US"/>
        </w:rPr>
        <w:t>but with a flexibility to expand to the other sectors of livestock and fisheries</w:t>
      </w:r>
      <w:r w:rsidR="00FC18C5" w:rsidRPr="00395B94">
        <w:rPr>
          <w:rFonts w:ascii="Ebrima" w:hAnsi="Ebrima"/>
          <w:spacing w:val="-2"/>
          <w:sz w:val="20"/>
          <w:lang w:val="en-US"/>
        </w:rPr>
        <w:t>,</w:t>
      </w:r>
      <w:r w:rsidR="00FC18C5" w:rsidRPr="007F5DD2">
        <w:rPr>
          <w:rFonts w:ascii="Ebrima" w:hAnsi="Ebrima"/>
          <w:spacing w:val="-2"/>
          <w:sz w:val="20"/>
          <w:lang w:val="en-US"/>
        </w:rPr>
        <w:t xml:space="preserve"> </w:t>
      </w:r>
    </w:p>
    <w:p w14:paraId="05BDBAB9" w14:textId="77777777" w:rsidR="00FC18C5" w:rsidRDefault="00FC18C5" w:rsidP="00FC18C5">
      <w:pPr>
        <w:ind w:right="95"/>
        <w:rPr>
          <w:rFonts w:ascii="Ebrima" w:hAnsi="Ebrima"/>
          <w:spacing w:val="-2"/>
          <w:sz w:val="20"/>
          <w:lang w:val="en-US"/>
        </w:rPr>
      </w:pPr>
    </w:p>
    <w:p w14:paraId="3DC4758E" w14:textId="280F1FC2" w:rsidR="00FC18C5" w:rsidRDefault="00FC18C5" w:rsidP="00291564">
      <w:pPr>
        <w:pStyle w:val="ListParagraph"/>
        <w:numPr>
          <w:ilvl w:val="0"/>
          <w:numId w:val="13"/>
        </w:numPr>
        <w:ind w:left="0" w:right="95"/>
        <w:rPr>
          <w:rFonts w:ascii="Ebrima" w:hAnsi="Ebrima"/>
          <w:b/>
          <w:bCs/>
          <w:spacing w:val="-2"/>
          <w:sz w:val="20"/>
          <w:lang w:val="en-US"/>
        </w:rPr>
      </w:pPr>
      <w:r w:rsidRPr="00291564">
        <w:rPr>
          <w:rFonts w:ascii="Ebrima" w:hAnsi="Ebrima"/>
          <w:b/>
          <w:bCs/>
          <w:spacing w:val="-2"/>
          <w:sz w:val="20"/>
          <w:lang w:val="en-US"/>
        </w:rPr>
        <w:t>Selection criteria</w:t>
      </w:r>
    </w:p>
    <w:p w14:paraId="67421DB5" w14:textId="1DBE0B42" w:rsidR="00190EC9" w:rsidRPr="00190EC9" w:rsidRDefault="00190EC9" w:rsidP="00190EC9">
      <w:pPr>
        <w:pStyle w:val="ListParagraph"/>
        <w:ind w:left="0" w:right="95"/>
        <w:rPr>
          <w:rFonts w:ascii="Ebrima" w:hAnsi="Ebrima"/>
          <w:spacing w:val="-2"/>
          <w:sz w:val="20"/>
          <w:lang w:val="en-US"/>
        </w:rPr>
      </w:pPr>
      <w:r>
        <w:rPr>
          <w:rFonts w:ascii="Ebrima" w:hAnsi="Ebrima"/>
          <w:spacing w:val="-2"/>
          <w:sz w:val="20"/>
          <w:lang w:val="en-US"/>
        </w:rPr>
        <w:t>The following criteria will form part of the selection criteria</w:t>
      </w:r>
    </w:p>
    <w:tbl>
      <w:tblPr>
        <w:tblStyle w:val="TableGrid"/>
        <w:tblW w:w="9066" w:type="dxa"/>
        <w:tblLook w:val="04A0" w:firstRow="1" w:lastRow="0" w:firstColumn="1" w:lastColumn="0" w:noHBand="0" w:noVBand="1"/>
      </w:tblPr>
      <w:tblGrid>
        <w:gridCol w:w="1696"/>
        <w:gridCol w:w="7370"/>
      </w:tblGrid>
      <w:tr w:rsidR="00190EC9" w:rsidRPr="007F5DD2" w14:paraId="66CAC926" w14:textId="77777777" w:rsidTr="00190EC9">
        <w:trPr>
          <w:trHeight w:val="150"/>
        </w:trPr>
        <w:tc>
          <w:tcPr>
            <w:tcW w:w="1696" w:type="dxa"/>
          </w:tcPr>
          <w:p w14:paraId="6553E363" w14:textId="7768F7EC" w:rsidR="00190EC9" w:rsidRPr="007F5DD2" w:rsidRDefault="00190EC9" w:rsidP="00FC18C5">
            <w:pPr>
              <w:ind w:right="95"/>
              <w:rPr>
                <w:rFonts w:ascii="Ebrima" w:hAnsi="Ebrima"/>
                <w:b/>
                <w:bCs/>
                <w:spacing w:val="-2"/>
                <w:sz w:val="20"/>
                <w:lang w:val="en-US"/>
              </w:rPr>
            </w:pPr>
            <w:r w:rsidRPr="007F5DD2">
              <w:rPr>
                <w:rFonts w:ascii="Ebrima" w:hAnsi="Ebrima"/>
                <w:b/>
                <w:bCs/>
                <w:spacing w:val="-2"/>
                <w:sz w:val="20"/>
                <w:lang w:val="en-US"/>
              </w:rPr>
              <w:t>Criteria</w:t>
            </w:r>
          </w:p>
        </w:tc>
        <w:tc>
          <w:tcPr>
            <w:tcW w:w="7370" w:type="dxa"/>
          </w:tcPr>
          <w:p w14:paraId="6B38380A" w14:textId="256FC995" w:rsidR="00190EC9" w:rsidRPr="007F5DD2" w:rsidRDefault="00190EC9" w:rsidP="00FC18C5">
            <w:pPr>
              <w:ind w:right="95"/>
              <w:rPr>
                <w:rFonts w:ascii="Ebrima" w:hAnsi="Ebrima"/>
                <w:b/>
                <w:bCs/>
                <w:spacing w:val="-2"/>
                <w:sz w:val="20"/>
                <w:lang w:val="en-US"/>
              </w:rPr>
            </w:pPr>
            <w:r w:rsidRPr="007F5DD2">
              <w:rPr>
                <w:rFonts w:ascii="Ebrima" w:hAnsi="Ebrima"/>
                <w:b/>
                <w:bCs/>
                <w:spacing w:val="-2"/>
                <w:sz w:val="20"/>
                <w:lang w:val="en-US"/>
              </w:rPr>
              <w:t>Requirement</w:t>
            </w:r>
          </w:p>
        </w:tc>
      </w:tr>
      <w:tr w:rsidR="00190EC9" w14:paraId="0EAD0A4B" w14:textId="77777777" w:rsidTr="00190EC9">
        <w:trPr>
          <w:trHeight w:val="626"/>
        </w:trPr>
        <w:tc>
          <w:tcPr>
            <w:tcW w:w="1696" w:type="dxa"/>
          </w:tcPr>
          <w:p w14:paraId="0C9397D7" w14:textId="1F4865F0" w:rsidR="00190EC9" w:rsidRPr="007F5DD2" w:rsidRDefault="00190EC9" w:rsidP="007F5DD2">
            <w:pPr>
              <w:ind w:right="95"/>
              <w:jc w:val="left"/>
              <w:rPr>
                <w:rFonts w:ascii="Ebrima" w:hAnsi="Ebrima"/>
                <w:spacing w:val="-2"/>
                <w:sz w:val="20"/>
                <w:lang w:val="en-US"/>
              </w:rPr>
            </w:pPr>
            <w:r w:rsidRPr="007F5DD2">
              <w:rPr>
                <w:rFonts w:ascii="Ebrima" w:hAnsi="Ebrima"/>
                <w:spacing w:val="-2"/>
                <w:sz w:val="20"/>
                <w:lang w:val="en-US"/>
              </w:rPr>
              <w:t>Business model</w:t>
            </w:r>
            <w:r>
              <w:rPr>
                <w:rFonts w:ascii="Ebrima" w:hAnsi="Ebrima"/>
                <w:spacing w:val="-2"/>
                <w:sz w:val="20"/>
                <w:lang w:val="en-US"/>
              </w:rPr>
              <w:t>, clarity</w:t>
            </w:r>
            <w:r w:rsidRPr="007F5DD2">
              <w:rPr>
                <w:rFonts w:ascii="Ebrima" w:hAnsi="Ebrima"/>
                <w:spacing w:val="-2"/>
                <w:sz w:val="20"/>
                <w:lang w:val="en-US"/>
              </w:rPr>
              <w:t xml:space="preserve"> and sustainability</w:t>
            </w:r>
          </w:p>
        </w:tc>
        <w:tc>
          <w:tcPr>
            <w:tcW w:w="7370" w:type="dxa"/>
          </w:tcPr>
          <w:p w14:paraId="25FDA4EE" w14:textId="71CD7054" w:rsidR="00190EC9" w:rsidRDefault="00190EC9" w:rsidP="007F5DD2">
            <w:pPr>
              <w:ind w:right="95"/>
              <w:rPr>
                <w:rFonts w:ascii="Ebrima" w:hAnsi="Ebrima"/>
                <w:spacing w:val="-2"/>
                <w:sz w:val="20"/>
                <w:lang w:val="en-US"/>
              </w:rPr>
            </w:pPr>
            <w:r w:rsidRPr="00FC18C5">
              <w:rPr>
                <w:rFonts w:ascii="Ebrima" w:hAnsi="Ebrima"/>
                <w:spacing w:val="-2"/>
                <w:sz w:val="20"/>
                <w:lang w:val="en-US"/>
              </w:rPr>
              <w:t>We are looking for those who have developed proof of concept</w:t>
            </w:r>
            <w:r>
              <w:rPr>
                <w:rFonts w:ascii="Ebrima" w:hAnsi="Ebrima"/>
                <w:spacing w:val="-2"/>
                <w:sz w:val="20"/>
                <w:lang w:val="en-US"/>
              </w:rPr>
              <w:t xml:space="preserve">, solutions specific to the identified challenges, </w:t>
            </w:r>
            <w:r w:rsidRPr="00FC18C5">
              <w:rPr>
                <w:rFonts w:ascii="Ebrima" w:hAnsi="Ebrima"/>
                <w:spacing w:val="-2"/>
                <w:sz w:val="20"/>
                <w:lang w:val="en-US"/>
              </w:rPr>
              <w:t>and have reached a viable and sustainable business model to deliver services and have sustained it over at least two years.</w:t>
            </w:r>
          </w:p>
        </w:tc>
      </w:tr>
      <w:tr w:rsidR="00190EC9" w14:paraId="510ECE8F" w14:textId="77777777" w:rsidTr="00190EC9">
        <w:trPr>
          <w:trHeight w:val="632"/>
        </w:trPr>
        <w:tc>
          <w:tcPr>
            <w:tcW w:w="1696" w:type="dxa"/>
          </w:tcPr>
          <w:p w14:paraId="1F708BD5" w14:textId="3932C34D" w:rsidR="00190EC9" w:rsidRPr="007F5DD2" w:rsidRDefault="00190EC9" w:rsidP="007F5DD2">
            <w:pPr>
              <w:ind w:right="95"/>
              <w:jc w:val="left"/>
              <w:rPr>
                <w:rFonts w:ascii="Ebrima" w:hAnsi="Ebrima"/>
                <w:spacing w:val="-2"/>
                <w:sz w:val="20"/>
                <w:lang w:val="en-US"/>
              </w:rPr>
            </w:pPr>
            <w:r w:rsidRPr="007F5DD2">
              <w:rPr>
                <w:rFonts w:ascii="Ebrima" w:hAnsi="Ebrima"/>
                <w:spacing w:val="-2"/>
                <w:sz w:val="20"/>
                <w:lang w:val="en-US"/>
              </w:rPr>
              <w:t>Scale</w:t>
            </w:r>
          </w:p>
        </w:tc>
        <w:tc>
          <w:tcPr>
            <w:tcW w:w="7370" w:type="dxa"/>
          </w:tcPr>
          <w:p w14:paraId="15434731" w14:textId="706A9A91" w:rsidR="00190EC9" w:rsidRDefault="00190EC9" w:rsidP="007F5DD2">
            <w:pPr>
              <w:ind w:right="95"/>
              <w:rPr>
                <w:rFonts w:ascii="Ebrima" w:hAnsi="Ebrima"/>
                <w:spacing w:val="-2"/>
                <w:sz w:val="20"/>
                <w:lang w:val="en-US"/>
              </w:rPr>
            </w:pPr>
            <w:r w:rsidRPr="00FC18C5">
              <w:rPr>
                <w:rFonts w:ascii="Ebrima" w:hAnsi="Ebrima"/>
                <w:spacing w:val="-2"/>
                <w:sz w:val="20"/>
                <w:lang w:val="en-US"/>
              </w:rPr>
              <w:t xml:space="preserve">We are looking for innovative solutions which have been tried at a minimum scale of 3,000 farmers in terms of outreach and impact.  We will look for this achievement in </w:t>
            </w:r>
            <w:r>
              <w:rPr>
                <w:rFonts w:ascii="Ebrima" w:hAnsi="Ebrima"/>
                <w:spacing w:val="-2"/>
                <w:sz w:val="20"/>
                <w:lang w:val="en-US"/>
              </w:rPr>
              <w:t>Ugand</w:t>
            </w:r>
            <w:r w:rsidRPr="00FC18C5">
              <w:rPr>
                <w:rFonts w:ascii="Ebrima" w:hAnsi="Ebrima"/>
                <w:spacing w:val="-2"/>
                <w:sz w:val="20"/>
                <w:lang w:val="en-US"/>
              </w:rPr>
              <w:t>a and any other country in the Africa region</w:t>
            </w:r>
            <w:r>
              <w:rPr>
                <w:rFonts w:ascii="Ebrima" w:hAnsi="Ebrima"/>
                <w:spacing w:val="-2"/>
                <w:sz w:val="20"/>
                <w:lang w:val="en-US"/>
              </w:rPr>
              <w:t>; similar in nature as Uganda.</w:t>
            </w:r>
          </w:p>
        </w:tc>
      </w:tr>
      <w:tr w:rsidR="00190EC9" w14:paraId="2F5128A8" w14:textId="77777777" w:rsidTr="00190EC9">
        <w:trPr>
          <w:trHeight w:val="313"/>
        </w:trPr>
        <w:tc>
          <w:tcPr>
            <w:tcW w:w="1696" w:type="dxa"/>
          </w:tcPr>
          <w:p w14:paraId="401720C9" w14:textId="4ACE6FE9" w:rsidR="00190EC9" w:rsidRPr="007F5DD2" w:rsidRDefault="00190EC9" w:rsidP="007F5DD2">
            <w:pPr>
              <w:ind w:right="95"/>
              <w:jc w:val="left"/>
              <w:rPr>
                <w:rFonts w:ascii="Ebrima" w:hAnsi="Ebrima"/>
                <w:spacing w:val="-2"/>
                <w:sz w:val="20"/>
                <w:lang w:val="en-US"/>
              </w:rPr>
            </w:pPr>
            <w:r w:rsidRPr="007F5DD2">
              <w:rPr>
                <w:rFonts w:ascii="Ebrima" w:hAnsi="Ebrima"/>
                <w:spacing w:val="-2"/>
                <w:sz w:val="20"/>
                <w:lang w:val="en-US"/>
              </w:rPr>
              <w:t>Impact data and evidence</w:t>
            </w:r>
          </w:p>
        </w:tc>
        <w:tc>
          <w:tcPr>
            <w:tcW w:w="7370" w:type="dxa"/>
          </w:tcPr>
          <w:p w14:paraId="1FAF9E1B" w14:textId="088F6BAF" w:rsidR="00190EC9" w:rsidRDefault="00190EC9" w:rsidP="00FC18C5">
            <w:pPr>
              <w:ind w:right="95"/>
              <w:rPr>
                <w:rFonts w:ascii="Ebrima" w:hAnsi="Ebrima"/>
                <w:spacing w:val="-2"/>
                <w:sz w:val="20"/>
                <w:lang w:val="en-US"/>
              </w:rPr>
            </w:pPr>
            <w:r w:rsidRPr="00FC18C5">
              <w:rPr>
                <w:rFonts w:ascii="Ebrima" w:hAnsi="Ebrima"/>
                <w:spacing w:val="-2"/>
                <w:sz w:val="20"/>
                <w:lang w:val="en-US"/>
              </w:rPr>
              <w:t>We are looking for innovations which have data and evidence of impact on productivity.</w:t>
            </w:r>
          </w:p>
        </w:tc>
      </w:tr>
      <w:tr w:rsidR="00190EC9" w14:paraId="3779F9E7" w14:textId="77777777" w:rsidTr="00190EC9">
        <w:trPr>
          <w:trHeight w:val="313"/>
        </w:trPr>
        <w:tc>
          <w:tcPr>
            <w:tcW w:w="1696" w:type="dxa"/>
          </w:tcPr>
          <w:p w14:paraId="57918D5F" w14:textId="7F6F6BCC" w:rsidR="00190EC9" w:rsidRPr="007F5DD2" w:rsidRDefault="00190EC9" w:rsidP="007F5DD2">
            <w:pPr>
              <w:ind w:right="95"/>
              <w:jc w:val="left"/>
              <w:rPr>
                <w:rFonts w:ascii="Ebrima" w:hAnsi="Ebrima"/>
                <w:spacing w:val="-2"/>
                <w:sz w:val="20"/>
                <w:lang w:val="en-US"/>
              </w:rPr>
            </w:pPr>
            <w:r w:rsidRPr="007F5DD2">
              <w:rPr>
                <w:rFonts w:ascii="Ebrima" w:hAnsi="Ebrima"/>
                <w:spacing w:val="-2"/>
                <w:sz w:val="20"/>
                <w:lang w:val="en-US"/>
              </w:rPr>
              <w:t>Inclusion</w:t>
            </w:r>
          </w:p>
        </w:tc>
        <w:tc>
          <w:tcPr>
            <w:tcW w:w="7370" w:type="dxa"/>
          </w:tcPr>
          <w:p w14:paraId="63791726" w14:textId="022B6F08" w:rsidR="00190EC9" w:rsidRDefault="00190EC9" w:rsidP="00FC18C5">
            <w:pPr>
              <w:ind w:right="95"/>
              <w:rPr>
                <w:rFonts w:ascii="Ebrima" w:hAnsi="Ebrima"/>
                <w:spacing w:val="-2"/>
                <w:sz w:val="20"/>
                <w:lang w:val="en-US"/>
              </w:rPr>
            </w:pPr>
            <w:r w:rsidRPr="00FC18C5">
              <w:rPr>
                <w:rFonts w:ascii="Ebrima" w:hAnsi="Ebrima"/>
                <w:spacing w:val="-2"/>
                <w:sz w:val="20"/>
                <w:lang w:val="en-US"/>
              </w:rPr>
              <w:t>We are looking for inclusive innovation with a focus on smallholders and women farmers.</w:t>
            </w:r>
          </w:p>
        </w:tc>
      </w:tr>
      <w:tr w:rsidR="00190EC9" w14:paraId="3D3E343D" w14:textId="77777777" w:rsidTr="00190EC9">
        <w:trPr>
          <w:trHeight w:val="319"/>
        </w:trPr>
        <w:tc>
          <w:tcPr>
            <w:tcW w:w="1696" w:type="dxa"/>
          </w:tcPr>
          <w:p w14:paraId="5D74D860" w14:textId="73D9B6A9" w:rsidR="00190EC9" w:rsidRPr="007F5DD2" w:rsidRDefault="00190EC9" w:rsidP="007F5DD2">
            <w:pPr>
              <w:ind w:right="95"/>
              <w:jc w:val="left"/>
              <w:rPr>
                <w:rFonts w:ascii="Ebrima" w:hAnsi="Ebrima"/>
                <w:spacing w:val="-2"/>
                <w:sz w:val="20"/>
                <w:lang w:val="en-US"/>
              </w:rPr>
            </w:pPr>
            <w:r w:rsidRPr="007F5DD2">
              <w:rPr>
                <w:rFonts w:ascii="Ebrima" w:hAnsi="Ebrima"/>
                <w:spacing w:val="-2"/>
                <w:sz w:val="20"/>
                <w:lang w:val="en-US"/>
              </w:rPr>
              <w:t>Ecosystem engagement</w:t>
            </w:r>
          </w:p>
        </w:tc>
        <w:tc>
          <w:tcPr>
            <w:tcW w:w="7370" w:type="dxa"/>
          </w:tcPr>
          <w:p w14:paraId="4D5B28EF" w14:textId="32EC9592" w:rsidR="00190EC9" w:rsidRDefault="00190EC9" w:rsidP="00FC18C5">
            <w:pPr>
              <w:ind w:right="95"/>
              <w:rPr>
                <w:rFonts w:ascii="Ebrima" w:hAnsi="Ebrima"/>
                <w:spacing w:val="-2"/>
                <w:sz w:val="20"/>
                <w:lang w:val="en-US"/>
              </w:rPr>
            </w:pPr>
            <w:r w:rsidRPr="00FC18C5">
              <w:rPr>
                <w:rFonts w:ascii="Ebrima" w:hAnsi="Ebrima"/>
                <w:spacing w:val="-2"/>
                <w:sz w:val="20"/>
                <w:lang w:val="en-US"/>
              </w:rPr>
              <w:t>We are interested in understanding how the innovators have engaged with other ecosystem players.</w:t>
            </w:r>
          </w:p>
        </w:tc>
      </w:tr>
      <w:tr w:rsidR="004F678A" w14:paraId="4A75289C" w14:textId="77777777" w:rsidTr="00190EC9">
        <w:trPr>
          <w:trHeight w:val="319"/>
        </w:trPr>
        <w:tc>
          <w:tcPr>
            <w:tcW w:w="1696" w:type="dxa"/>
          </w:tcPr>
          <w:p w14:paraId="38127786" w14:textId="02595237" w:rsidR="004F678A" w:rsidRPr="007F5DD2" w:rsidRDefault="004F678A" w:rsidP="007F5DD2">
            <w:pPr>
              <w:ind w:right="95"/>
              <w:jc w:val="left"/>
              <w:rPr>
                <w:rFonts w:ascii="Ebrima" w:hAnsi="Ebrima"/>
                <w:spacing w:val="-2"/>
                <w:sz w:val="20"/>
                <w:lang w:val="en-US"/>
              </w:rPr>
            </w:pPr>
            <w:r>
              <w:rPr>
                <w:rFonts w:ascii="Ebrima" w:hAnsi="Ebrima"/>
                <w:spacing w:val="-2"/>
                <w:sz w:val="20"/>
                <w:lang w:val="en-US"/>
              </w:rPr>
              <w:t>Integration</w:t>
            </w:r>
          </w:p>
        </w:tc>
        <w:tc>
          <w:tcPr>
            <w:tcW w:w="7370" w:type="dxa"/>
          </w:tcPr>
          <w:p w14:paraId="3780276C" w14:textId="329319E0" w:rsidR="004F678A" w:rsidRPr="00FC18C5" w:rsidRDefault="004F678A" w:rsidP="004F678A">
            <w:pPr>
              <w:ind w:right="95"/>
              <w:rPr>
                <w:rFonts w:ascii="Ebrima" w:hAnsi="Ebrima"/>
                <w:spacing w:val="-2"/>
                <w:sz w:val="20"/>
                <w:lang w:val="en-US"/>
              </w:rPr>
            </w:pPr>
            <w:r w:rsidRPr="004F678A">
              <w:rPr>
                <w:rFonts w:ascii="Ebrima" w:hAnsi="Ebrima"/>
                <w:spacing w:val="-2"/>
                <w:sz w:val="20"/>
                <w:lang w:val="en-US"/>
              </w:rPr>
              <w:t>We are looking for solutions that combine digital technologies, data analytics and innovations, IOT or innovative business models and digital and analog outreach</w:t>
            </w:r>
          </w:p>
        </w:tc>
      </w:tr>
    </w:tbl>
    <w:p w14:paraId="0213E9BC" w14:textId="77777777" w:rsidR="00FC18C5" w:rsidRDefault="00FC18C5" w:rsidP="00FC18C5">
      <w:pPr>
        <w:ind w:right="95"/>
        <w:rPr>
          <w:rFonts w:ascii="Ebrima" w:hAnsi="Ebrima"/>
          <w:spacing w:val="-2"/>
          <w:sz w:val="20"/>
          <w:lang w:val="en-US"/>
        </w:rPr>
      </w:pPr>
    </w:p>
    <w:p w14:paraId="75BE240A" w14:textId="48E53821" w:rsidR="00BA3237" w:rsidRPr="008679B2" w:rsidRDefault="00BA3237" w:rsidP="00BA3237">
      <w:pPr>
        <w:pStyle w:val="BodyText2"/>
        <w:spacing w:after="0"/>
        <w:ind w:left="0" w:right="95"/>
        <w:rPr>
          <w:rFonts w:ascii="Ebrima" w:hAnsi="Ebrima"/>
          <w:b/>
          <w:bCs/>
          <w:sz w:val="20"/>
          <w:szCs w:val="20"/>
        </w:rPr>
      </w:pPr>
      <w:r w:rsidRPr="008679B2">
        <w:rPr>
          <w:rFonts w:ascii="Ebrima" w:hAnsi="Ebrima"/>
          <w:b/>
          <w:bCs/>
          <w:sz w:val="20"/>
          <w:szCs w:val="20"/>
        </w:rPr>
        <w:t>Firms</w:t>
      </w:r>
      <w:r w:rsidR="00FC18C5">
        <w:rPr>
          <w:rFonts w:ascii="Ebrima" w:hAnsi="Ebrima"/>
          <w:b/>
          <w:bCs/>
          <w:sz w:val="20"/>
          <w:szCs w:val="20"/>
        </w:rPr>
        <w:t xml:space="preserve"> must</w:t>
      </w:r>
    </w:p>
    <w:p w14:paraId="463068F8" w14:textId="63D6CB65" w:rsidR="00BA3237" w:rsidRPr="00BA3237" w:rsidRDefault="004D2E04" w:rsidP="00BA3237">
      <w:pPr>
        <w:pStyle w:val="BodyText2"/>
        <w:numPr>
          <w:ilvl w:val="0"/>
          <w:numId w:val="12"/>
        </w:numPr>
        <w:spacing w:after="0"/>
        <w:ind w:left="709" w:right="95"/>
        <w:rPr>
          <w:rFonts w:ascii="Ebrima" w:hAnsi="Ebrima"/>
          <w:sz w:val="20"/>
          <w:szCs w:val="20"/>
        </w:rPr>
      </w:pPr>
      <w:r>
        <w:rPr>
          <w:rFonts w:ascii="Ebrima" w:hAnsi="Ebrima"/>
          <w:sz w:val="20"/>
          <w:szCs w:val="20"/>
        </w:rPr>
        <w:t>H</w:t>
      </w:r>
      <w:r w:rsidR="00FC18C5">
        <w:rPr>
          <w:rFonts w:ascii="Ebrima" w:hAnsi="Ebrima"/>
          <w:sz w:val="20"/>
          <w:szCs w:val="20"/>
        </w:rPr>
        <w:t>ave</w:t>
      </w:r>
      <w:r w:rsidR="00BA3237">
        <w:rPr>
          <w:rFonts w:ascii="Ebrima" w:hAnsi="Ebrima"/>
          <w:sz w:val="20"/>
          <w:szCs w:val="20"/>
        </w:rPr>
        <w:t xml:space="preserve"> a certificate of incorporation, and must have been in</w:t>
      </w:r>
      <w:r w:rsidR="00FC18C5">
        <w:rPr>
          <w:rFonts w:ascii="Ebrima" w:hAnsi="Ebrima"/>
          <w:sz w:val="20"/>
          <w:szCs w:val="20"/>
        </w:rPr>
        <w:t xml:space="preserve"> business</w:t>
      </w:r>
      <w:r w:rsidR="00BA3237">
        <w:rPr>
          <w:rFonts w:ascii="Ebrima" w:hAnsi="Ebrima"/>
          <w:sz w:val="20"/>
          <w:szCs w:val="20"/>
        </w:rPr>
        <w:t xml:space="preserve"> for at least the last 3 years</w:t>
      </w:r>
    </w:p>
    <w:p w14:paraId="4F9E746C" w14:textId="4A7C8BE6" w:rsidR="00BA3237" w:rsidRDefault="004D2E04" w:rsidP="009920C0">
      <w:pPr>
        <w:pStyle w:val="BodyText2"/>
        <w:numPr>
          <w:ilvl w:val="0"/>
          <w:numId w:val="12"/>
        </w:numPr>
        <w:spacing w:after="0"/>
        <w:ind w:left="709" w:right="95"/>
        <w:rPr>
          <w:rFonts w:ascii="Ebrima" w:hAnsi="Ebrima"/>
          <w:sz w:val="20"/>
          <w:szCs w:val="20"/>
        </w:rPr>
      </w:pPr>
      <w:r>
        <w:rPr>
          <w:rFonts w:ascii="Ebrima" w:hAnsi="Ebrima"/>
          <w:sz w:val="20"/>
          <w:szCs w:val="20"/>
        </w:rPr>
        <w:t>H</w:t>
      </w:r>
      <w:r w:rsidR="005E4A8D">
        <w:rPr>
          <w:rFonts w:ascii="Ebrima" w:hAnsi="Ebrima"/>
          <w:sz w:val="20"/>
          <w:szCs w:val="20"/>
        </w:rPr>
        <w:t>ave a</w:t>
      </w:r>
      <w:r w:rsidR="00BA3237">
        <w:rPr>
          <w:rFonts w:ascii="Ebrima" w:hAnsi="Ebrima"/>
          <w:sz w:val="20"/>
          <w:szCs w:val="20"/>
        </w:rPr>
        <w:t xml:space="preserve">t least 3 of the technical staff </w:t>
      </w:r>
      <w:r w:rsidR="005E4A8D">
        <w:rPr>
          <w:rFonts w:ascii="Ebrima" w:hAnsi="Ebrima"/>
          <w:sz w:val="20"/>
          <w:szCs w:val="20"/>
        </w:rPr>
        <w:t>with</w:t>
      </w:r>
      <w:r w:rsidR="00BA3237">
        <w:rPr>
          <w:rFonts w:ascii="Ebrima" w:hAnsi="Ebrima"/>
          <w:sz w:val="20"/>
          <w:szCs w:val="20"/>
        </w:rPr>
        <w:t xml:space="preserve"> a </w:t>
      </w:r>
      <w:r>
        <w:rPr>
          <w:rFonts w:ascii="Ebrima" w:hAnsi="Ebrima"/>
          <w:sz w:val="20"/>
          <w:szCs w:val="20"/>
        </w:rPr>
        <w:t>B</w:t>
      </w:r>
      <w:r w:rsidR="00BA3237">
        <w:rPr>
          <w:rFonts w:ascii="Ebrima" w:hAnsi="Ebrima"/>
          <w:sz w:val="20"/>
          <w:szCs w:val="20"/>
        </w:rPr>
        <w:t>achelor</w:t>
      </w:r>
      <w:r>
        <w:rPr>
          <w:rFonts w:ascii="Ebrima" w:hAnsi="Ebrima"/>
          <w:sz w:val="20"/>
          <w:szCs w:val="20"/>
        </w:rPr>
        <w:t>’s</w:t>
      </w:r>
      <w:r w:rsidR="00BA3237">
        <w:rPr>
          <w:rFonts w:ascii="Ebrima" w:hAnsi="Ebrima"/>
          <w:sz w:val="20"/>
          <w:szCs w:val="20"/>
        </w:rPr>
        <w:t xml:space="preserve"> degree in </w:t>
      </w:r>
      <w:r>
        <w:rPr>
          <w:rFonts w:ascii="Ebrima" w:hAnsi="Ebrima"/>
          <w:sz w:val="20"/>
          <w:szCs w:val="20"/>
        </w:rPr>
        <w:t>S</w:t>
      </w:r>
      <w:r w:rsidR="00BA3237">
        <w:rPr>
          <w:rFonts w:ascii="Ebrima" w:hAnsi="Ebrima"/>
          <w:sz w:val="20"/>
          <w:szCs w:val="20"/>
        </w:rPr>
        <w:t xml:space="preserve">oftware </w:t>
      </w:r>
      <w:r>
        <w:rPr>
          <w:rFonts w:ascii="Ebrima" w:hAnsi="Ebrima"/>
          <w:sz w:val="20"/>
          <w:szCs w:val="20"/>
        </w:rPr>
        <w:t>E</w:t>
      </w:r>
      <w:r w:rsidR="00BA3237">
        <w:rPr>
          <w:rFonts w:ascii="Ebrima" w:hAnsi="Ebrima"/>
          <w:sz w:val="20"/>
          <w:szCs w:val="20"/>
        </w:rPr>
        <w:t>ngineering/</w:t>
      </w:r>
      <w:r>
        <w:rPr>
          <w:rFonts w:ascii="Ebrima" w:hAnsi="Ebrima"/>
          <w:sz w:val="20"/>
          <w:szCs w:val="20"/>
        </w:rPr>
        <w:t>D</w:t>
      </w:r>
      <w:r w:rsidR="00BA3237">
        <w:rPr>
          <w:rFonts w:ascii="Ebrima" w:hAnsi="Ebrima"/>
          <w:sz w:val="20"/>
          <w:szCs w:val="20"/>
        </w:rPr>
        <w:t>evelopment, or related</w:t>
      </w:r>
    </w:p>
    <w:p w14:paraId="3C8D36BF" w14:textId="270FD99D" w:rsidR="00BA3237" w:rsidRDefault="004D2E04" w:rsidP="009920C0">
      <w:pPr>
        <w:pStyle w:val="BodyText2"/>
        <w:numPr>
          <w:ilvl w:val="0"/>
          <w:numId w:val="12"/>
        </w:numPr>
        <w:spacing w:after="0"/>
        <w:ind w:left="709" w:right="95"/>
        <w:rPr>
          <w:rFonts w:ascii="Ebrima" w:hAnsi="Ebrima"/>
          <w:sz w:val="20"/>
          <w:szCs w:val="20"/>
        </w:rPr>
      </w:pPr>
      <w:r>
        <w:rPr>
          <w:rFonts w:ascii="Ebrima" w:hAnsi="Ebrima"/>
          <w:sz w:val="20"/>
          <w:szCs w:val="20"/>
        </w:rPr>
        <w:t>D</w:t>
      </w:r>
      <w:r w:rsidR="00BA3237">
        <w:rPr>
          <w:rFonts w:ascii="Ebrima" w:hAnsi="Ebrima"/>
          <w:sz w:val="20"/>
          <w:szCs w:val="20"/>
        </w:rPr>
        <w:t>emonstrate ownership of the solution to show case</w:t>
      </w:r>
    </w:p>
    <w:p w14:paraId="3FD56655" w14:textId="431F6B2D" w:rsidR="00BA3237" w:rsidRDefault="00BA3237" w:rsidP="00BA3237">
      <w:pPr>
        <w:pStyle w:val="BodyText2"/>
        <w:spacing w:after="0"/>
        <w:ind w:left="0" w:right="95"/>
        <w:rPr>
          <w:rFonts w:ascii="Ebrima" w:hAnsi="Ebrima"/>
          <w:sz w:val="20"/>
          <w:szCs w:val="20"/>
        </w:rPr>
      </w:pPr>
    </w:p>
    <w:p w14:paraId="2F1F6FB9" w14:textId="38C1D7CD" w:rsidR="002A04B9" w:rsidRPr="002A04B9" w:rsidRDefault="002A04B9" w:rsidP="009920C0">
      <w:pPr>
        <w:pStyle w:val="ListParagraph"/>
        <w:numPr>
          <w:ilvl w:val="0"/>
          <w:numId w:val="13"/>
        </w:numPr>
        <w:ind w:left="0" w:right="95"/>
        <w:jc w:val="both"/>
        <w:rPr>
          <w:rFonts w:ascii="Ebrima" w:hAnsi="Ebrima"/>
          <w:b/>
          <w:bCs/>
          <w:spacing w:val="-2"/>
          <w:sz w:val="20"/>
          <w:szCs w:val="20"/>
        </w:rPr>
      </w:pPr>
      <w:r w:rsidRPr="002A04B9">
        <w:rPr>
          <w:rFonts w:ascii="Ebrima" w:hAnsi="Ebrima"/>
          <w:b/>
          <w:bCs/>
          <w:spacing w:val="-2"/>
          <w:sz w:val="20"/>
          <w:szCs w:val="20"/>
        </w:rPr>
        <w:t>Benefits</w:t>
      </w:r>
      <w:r w:rsidR="0073454B">
        <w:rPr>
          <w:rFonts w:ascii="Ebrima" w:hAnsi="Ebrima"/>
          <w:b/>
          <w:bCs/>
          <w:spacing w:val="-2"/>
          <w:sz w:val="20"/>
          <w:szCs w:val="20"/>
        </w:rPr>
        <w:t xml:space="preserve"> and opportunities</w:t>
      </w:r>
    </w:p>
    <w:p w14:paraId="37D84645" w14:textId="77777777" w:rsidR="00F84C7D" w:rsidRDefault="00F84C7D" w:rsidP="00F84C7D">
      <w:pPr>
        <w:pStyle w:val="ListParagraph"/>
        <w:numPr>
          <w:ilvl w:val="0"/>
          <w:numId w:val="14"/>
        </w:numPr>
        <w:ind w:right="95"/>
        <w:rPr>
          <w:rFonts w:ascii="Ebrima" w:hAnsi="Ebrima"/>
          <w:spacing w:val="-2"/>
          <w:sz w:val="20"/>
        </w:rPr>
      </w:pPr>
      <w:r>
        <w:rPr>
          <w:rFonts w:ascii="Ebrima" w:hAnsi="Ebrima"/>
          <w:spacing w:val="-2"/>
          <w:sz w:val="20"/>
        </w:rPr>
        <w:t>All qualifying participants will walk away with a certificate of recognition for participating in the event</w:t>
      </w:r>
    </w:p>
    <w:p w14:paraId="2C277C6C" w14:textId="77777777" w:rsidR="00F84C7D" w:rsidRDefault="00F84C7D" w:rsidP="00F84C7D">
      <w:pPr>
        <w:pStyle w:val="ListParagraph"/>
        <w:numPr>
          <w:ilvl w:val="0"/>
          <w:numId w:val="14"/>
        </w:numPr>
        <w:ind w:right="95"/>
        <w:rPr>
          <w:rFonts w:ascii="Ebrima" w:hAnsi="Ebrima"/>
          <w:spacing w:val="-2"/>
          <w:sz w:val="20"/>
        </w:rPr>
      </w:pPr>
      <w:r>
        <w:rPr>
          <w:rFonts w:ascii="Ebrima" w:hAnsi="Ebrima"/>
          <w:spacing w:val="-2"/>
          <w:sz w:val="20"/>
        </w:rPr>
        <w:t>Selected solutions will be taken up by the World Bank funded project; ACDP</w:t>
      </w:r>
    </w:p>
    <w:p w14:paraId="32100227" w14:textId="77777777" w:rsidR="00F84C7D" w:rsidRDefault="00F84C7D" w:rsidP="002A04B9">
      <w:pPr>
        <w:pStyle w:val="ListParagraph"/>
        <w:numPr>
          <w:ilvl w:val="0"/>
          <w:numId w:val="14"/>
        </w:numPr>
        <w:ind w:right="95"/>
        <w:rPr>
          <w:rFonts w:ascii="Ebrima" w:hAnsi="Ebrima"/>
          <w:spacing w:val="-2"/>
          <w:sz w:val="20"/>
        </w:rPr>
      </w:pPr>
      <w:r>
        <w:rPr>
          <w:rFonts w:ascii="Ebrima" w:hAnsi="Ebrima"/>
          <w:spacing w:val="-2"/>
          <w:sz w:val="20"/>
        </w:rPr>
        <w:t>Opportunity to demonstrate business solutions to an audience comprising of innovation ecosystem stakeholders (MAAIF, Investors, development partners etc.)</w:t>
      </w:r>
    </w:p>
    <w:p w14:paraId="7929D005" w14:textId="77777777" w:rsidR="00F84C7D" w:rsidRDefault="00F84C7D" w:rsidP="002A04B9">
      <w:pPr>
        <w:pStyle w:val="ListParagraph"/>
        <w:numPr>
          <w:ilvl w:val="0"/>
          <w:numId w:val="14"/>
        </w:numPr>
        <w:ind w:right="95"/>
        <w:rPr>
          <w:rFonts w:ascii="Ebrima" w:hAnsi="Ebrima"/>
          <w:spacing w:val="-2"/>
          <w:sz w:val="20"/>
        </w:rPr>
      </w:pPr>
      <w:r>
        <w:rPr>
          <w:rFonts w:ascii="Ebrima" w:hAnsi="Ebrima"/>
          <w:spacing w:val="-2"/>
          <w:sz w:val="20"/>
        </w:rPr>
        <w:t>Opportunity to capture 450,000 households in 42 districts; by showcasing their solutions to the innovation community, opportunity may not be restricted to ACDP</w:t>
      </w:r>
    </w:p>
    <w:p w14:paraId="75F0EC61" w14:textId="5A20DB4E" w:rsidR="00FE7519" w:rsidRPr="004F678A" w:rsidRDefault="004F678A" w:rsidP="004F678A">
      <w:pPr>
        <w:pStyle w:val="ListParagraph"/>
        <w:numPr>
          <w:ilvl w:val="0"/>
          <w:numId w:val="14"/>
        </w:numPr>
        <w:ind w:right="95"/>
        <w:rPr>
          <w:rFonts w:ascii="Ebrima" w:hAnsi="Ebrima"/>
          <w:spacing w:val="-2"/>
          <w:sz w:val="20"/>
        </w:rPr>
      </w:pPr>
      <w:r>
        <w:rPr>
          <w:rFonts w:ascii="Ebrima" w:hAnsi="Ebrima"/>
          <w:spacing w:val="-2"/>
          <w:sz w:val="20"/>
        </w:rPr>
        <w:t xml:space="preserve">There will be opportunities for </w:t>
      </w:r>
      <w:r w:rsidR="002A04B9">
        <w:rPr>
          <w:rFonts w:ascii="Ebrima" w:hAnsi="Ebrima"/>
          <w:spacing w:val="-2"/>
          <w:sz w:val="20"/>
        </w:rPr>
        <w:t>networking and scaling of ideas with the potential partners and business owners</w:t>
      </w:r>
      <w:r>
        <w:rPr>
          <w:rFonts w:ascii="Ebrima" w:hAnsi="Ebrima"/>
          <w:spacing w:val="-2"/>
          <w:sz w:val="20"/>
        </w:rPr>
        <w:t>, as well as o</w:t>
      </w:r>
      <w:r w:rsidR="00FE7519" w:rsidRPr="004F678A">
        <w:rPr>
          <w:rFonts w:ascii="Ebrima" w:hAnsi="Ebrima"/>
          <w:spacing w:val="-2"/>
          <w:sz w:val="20"/>
        </w:rPr>
        <w:t xml:space="preserve">pportunities to access training, </w:t>
      </w:r>
      <w:r w:rsidR="0073454B" w:rsidRPr="004F678A">
        <w:rPr>
          <w:rFonts w:ascii="Ebrima" w:hAnsi="Ebrima"/>
          <w:spacing w:val="-2"/>
          <w:sz w:val="20"/>
        </w:rPr>
        <w:t>mentors, workspaces, exchange/</w:t>
      </w:r>
      <w:r w:rsidR="00FE7519" w:rsidRPr="004F678A">
        <w:rPr>
          <w:rFonts w:ascii="Ebrima" w:hAnsi="Ebrima"/>
          <w:spacing w:val="-2"/>
          <w:sz w:val="20"/>
        </w:rPr>
        <w:t xml:space="preserve">study tours </w:t>
      </w:r>
      <w:r w:rsidR="0073454B" w:rsidRPr="004F678A">
        <w:rPr>
          <w:rFonts w:ascii="Ebrima" w:hAnsi="Ebrima"/>
          <w:spacing w:val="-2"/>
          <w:sz w:val="20"/>
        </w:rPr>
        <w:t xml:space="preserve">as well as </w:t>
      </w:r>
      <w:r w:rsidR="00FE7519" w:rsidRPr="004F678A">
        <w:rPr>
          <w:rFonts w:ascii="Ebrima" w:hAnsi="Ebrima"/>
          <w:spacing w:val="-2"/>
          <w:sz w:val="20"/>
        </w:rPr>
        <w:t xml:space="preserve">incubation of innovations </w:t>
      </w:r>
    </w:p>
    <w:p w14:paraId="3CB4C72B" w14:textId="218AA7B9" w:rsidR="007B3E65" w:rsidRPr="002A04B9" w:rsidRDefault="007B3E65" w:rsidP="00880C03">
      <w:pPr>
        <w:pStyle w:val="ListParagraph"/>
        <w:ind w:right="95"/>
        <w:rPr>
          <w:rFonts w:ascii="Ebrima" w:hAnsi="Ebrima"/>
          <w:spacing w:val="-2"/>
          <w:sz w:val="20"/>
        </w:rPr>
      </w:pPr>
    </w:p>
    <w:p w14:paraId="6A9F6860" w14:textId="77777777" w:rsidR="00AF4C21" w:rsidRDefault="00AF4C21" w:rsidP="00AF4C21">
      <w:pPr>
        <w:pStyle w:val="ListParagraph"/>
        <w:numPr>
          <w:ilvl w:val="0"/>
          <w:numId w:val="13"/>
        </w:numPr>
        <w:ind w:left="0" w:right="95"/>
        <w:jc w:val="both"/>
        <w:rPr>
          <w:rFonts w:ascii="Ebrima" w:hAnsi="Ebrima"/>
          <w:b/>
          <w:sz w:val="20"/>
          <w:szCs w:val="20"/>
        </w:rPr>
      </w:pPr>
      <w:r>
        <w:rPr>
          <w:rFonts w:ascii="Ebrima" w:hAnsi="Ebrima"/>
          <w:b/>
          <w:bCs/>
          <w:iCs/>
          <w:sz w:val="20"/>
          <w:szCs w:val="20"/>
        </w:rPr>
        <w:lastRenderedPageBreak/>
        <w:t>Submission</w:t>
      </w:r>
    </w:p>
    <w:p w14:paraId="2A38AA05" w14:textId="77777777" w:rsidR="00640EC3" w:rsidRPr="00B27B74" w:rsidRDefault="00640EC3" w:rsidP="00AF4C21">
      <w:pPr>
        <w:pStyle w:val="ListParagraph"/>
        <w:ind w:left="0" w:right="95"/>
        <w:jc w:val="both"/>
        <w:rPr>
          <w:rFonts w:ascii="Ebrima" w:hAnsi="Ebrima"/>
          <w:b/>
          <w:bCs/>
          <w:iCs/>
          <w:sz w:val="20"/>
          <w:szCs w:val="20"/>
        </w:rPr>
      </w:pPr>
      <w:r w:rsidRPr="00B27B74">
        <w:rPr>
          <w:rFonts w:ascii="Ebrima" w:hAnsi="Ebrima"/>
          <w:b/>
          <w:bCs/>
          <w:iCs/>
          <w:sz w:val="20"/>
          <w:szCs w:val="20"/>
        </w:rPr>
        <w:t>Electronic application</w:t>
      </w:r>
    </w:p>
    <w:p w14:paraId="46A5CE1C" w14:textId="22B04685" w:rsidR="008A4E01" w:rsidRPr="00B27B74" w:rsidRDefault="008A4E01" w:rsidP="00AF4C21">
      <w:pPr>
        <w:pStyle w:val="ListParagraph"/>
        <w:ind w:left="0" w:right="95"/>
        <w:jc w:val="both"/>
        <w:rPr>
          <w:rFonts w:ascii="Ebrima" w:hAnsi="Ebrima"/>
          <w:iCs/>
          <w:sz w:val="20"/>
          <w:szCs w:val="20"/>
        </w:rPr>
      </w:pPr>
      <w:r w:rsidRPr="00B27B74">
        <w:rPr>
          <w:rFonts w:ascii="Ebrima" w:hAnsi="Ebrima"/>
          <w:iCs/>
          <w:sz w:val="20"/>
          <w:szCs w:val="20"/>
        </w:rPr>
        <w:t xml:space="preserve">The </w:t>
      </w:r>
      <w:r w:rsidR="00640EC3" w:rsidRPr="00B27B74">
        <w:rPr>
          <w:rFonts w:ascii="Ebrima" w:hAnsi="Ebrima"/>
          <w:iCs/>
          <w:sz w:val="20"/>
          <w:szCs w:val="20"/>
        </w:rPr>
        <w:t xml:space="preserve">application to participate in this challenge can be made through the </w:t>
      </w:r>
      <w:r w:rsidR="00B27B74">
        <w:rPr>
          <w:rFonts w:ascii="Ebrima" w:hAnsi="Ebrima"/>
          <w:iCs/>
          <w:sz w:val="20"/>
          <w:szCs w:val="20"/>
        </w:rPr>
        <w:t>link</w:t>
      </w:r>
      <w:r w:rsidR="00640EC3" w:rsidRPr="00B27B74">
        <w:rPr>
          <w:rFonts w:ascii="Ebrima" w:hAnsi="Ebrima"/>
          <w:iCs/>
          <w:sz w:val="20"/>
          <w:szCs w:val="20"/>
        </w:rPr>
        <w:t xml:space="preserve">; </w:t>
      </w:r>
      <w:hyperlink r:id="rId10" w:tgtFrame="_blank" w:history="1">
        <w:r w:rsidR="00B27B74" w:rsidRPr="00B27B74">
          <w:rPr>
            <w:rStyle w:val="Hyperlink"/>
            <w:rFonts w:ascii="Ebrima" w:hAnsi="Ebrima" w:cs="Arial"/>
            <w:color w:val="1155CC"/>
            <w:sz w:val="20"/>
            <w:szCs w:val="20"/>
            <w:shd w:val="clear" w:color="auto" w:fill="FFFFFF"/>
          </w:rPr>
          <w:t>https://www.surveymonkey.com/r/DATChallengeKampala</w:t>
        </w:r>
      </w:hyperlink>
      <w:r w:rsidRPr="00B27B74">
        <w:rPr>
          <w:rFonts w:ascii="Ebrima" w:hAnsi="Ebrima"/>
          <w:iCs/>
          <w:sz w:val="20"/>
          <w:szCs w:val="20"/>
        </w:rPr>
        <w:t xml:space="preserve">, or </w:t>
      </w:r>
      <w:r w:rsidR="00640EC3" w:rsidRPr="00B27B74">
        <w:rPr>
          <w:rFonts w:ascii="Ebrima" w:hAnsi="Ebrima"/>
          <w:iCs/>
          <w:sz w:val="20"/>
          <w:szCs w:val="20"/>
        </w:rPr>
        <w:t xml:space="preserve">you can request for the application link </w:t>
      </w:r>
      <w:r w:rsidR="00AB0E0A" w:rsidRPr="00B27B74">
        <w:rPr>
          <w:rFonts w:ascii="Ebrima" w:hAnsi="Ebrima"/>
          <w:iCs/>
          <w:sz w:val="20"/>
          <w:szCs w:val="20"/>
        </w:rPr>
        <w:t xml:space="preserve">through an email request to </w:t>
      </w:r>
      <w:hyperlink r:id="rId11" w:history="1">
        <w:r w:rsidRPr="00B27B74">
          <w:rPr>
            <w:rStyle w:val="Hyperlink"/>
            <w:rFonts w:ascii="Ebrima" w:hAnsi="Ebrima"/>
            <w:iCs/>
            <w:sz w:val="20"/>
            <w:szCs w:val="20"/>
          </w:rPr>
          <w:t>ict@agriculture.go.ug</w:t>
        </w:r>
      </w:hyperlink>
      <w:r w:rsidR="00AB0E0A" w:rsidRPr="00B27B74">
        <w:rPr>
          <w:rFonts w:ascii="Ebrima" w:hAnsi="Ebrima"/>
          <w:iCs/>
          <w:sz w:val="20"/>
          <w:szCs w:val="20"/>
        </w:rPr>
        <w:t>.</w:t>
      </w:r>
      <w:r w:rsidR="00640EC3" w:rsidRPr="00B27B74">
        <w:rPr>
          <w:rFonts w:ascii="Ebrima" w:hAnsi="Ebrima"/>
          <w:iCs/>
          <w:sz w:val="20"/>
          <w:szCs w:val="20"/>
        </w:rPr>
        <w:t xml:space="preserve"> The application should be made not later than 5:00pm on October 21, 2019</w:t>
      </w:r>
    </w:p>
    <w:p w14:paraId="70A19FEB" w14:textId="77777777" w:rsidR="00887A26" w:rsidRDefault="00887A26" w:rsidP="00AF4C21">
      <w:pPr>
        <w:pStyle w:val="ListParagraph"/>
        <w:ind w:left="0" w:right="95"/>
        <w:jc w:val="both"/>
      </w:pPr>
    </w:p>
    <w:p w14:paraId="32EA48E0" w14:textId="5E0493A9" w:rsidR="00640EC3" w:rsidRPr="00640EC3" w:rsidRDefault="00640EC3" w:rsidP="00AF4C21">
      <w:pPr>
        <w:pStyle w:val="ListParagraph"/>
        <w:ind w:left="0" w:right="95"/>
        <w:jc w:val="both"/>
        <w:rPr>
          <w:rFonts w:ascii="Ebrima" w:hAnsi="Ebrima"/>
          <w:b/>
          <w:bCs/>
          <w:iCs/>
          <w:sz w:val="20"/>
          <w:szCs w:val="20"/>
        </w:rPr>
      </w:pPr>
      <w:r w:rsidRPr="00640EC3">
        <w:rPr>
          <w:rFonts w:ascii="Ebrima" w:hAnsi="Ebrima"/>
          <w:b/>
          <w:bCs/>
          <w:iCs/>
          <w:sz w:val="20"/>
          <w:szCs w:val="20"/>
        </w:rPr>
        <w:t>Physical application</w:t>
      </w:r>
    </w:p>
    <w:p w14:paraId="68183ECC" w14:textId="3604894C" w:rsidR="003157CE" w:rsidRPr="00AF4C21" w:rsidRDefault="00C26392" w:rsidP="00AF4C21">
      <w:pPr>
        <w:pStyle w:val="ListParagraph"/>
        <w:ind w:left="0" w:right="95"/>
        <w:jc w:val="both"/>
        <w:rPr>
          <w:rFonts w:ascii="Ebrima" w:hAnsi="Ebrima"/>
          <w:b/>
          <w:sz w:val="20"/>
          <w:szCs w:val="20"/>
        </w:rPr>
      </w:pPr>
      <w:r w:rsidRPr="00AF4C21">
        <w:rPr>
          <w:rFonts w:ascii="Ebrima" w:hAnsi="Ebrima"/>
          <w:iCs/>
          <w:sz w:val="20"/>
          <w:szCs w:val="20"/>
        </w:rPr>
        <w:t xml:space="preserve">Sealed Expressions of Interest consisting of one (1) original, and </w:t>
      </w:r>
      <w:r w:rsidR="00513E7E" w:rsidRPr="00AF4C21">
        <w:rPr>
          <w:rFonts w:ascii="Ebrima" w:hAnsi="Ebrima"/>
          <w:iCs/>
          <w:sz w:val="20"/>
          <w:szCs w:val="20"/>
        </w:rPr>
        <w:t>two</w:t>
      </w:r>
      <w:r w:rsidRPr="00AF4C21">
        <w:rPr>
          <w:rFonts w:ascii="Ebrima" w:hAnsi="Ebrima"/>
          <w:iCs/>
          <w:sz w:val="20"/>
          <w:szCs w:val="20"/>
        </w:rPr>
        <w:t xml:space="preserve"> </w:t>
      </w:r>
      <w:r w:rsidR="00513E7E" w:rsidRPr="00AF4C21">
        <w:rPr>
          <w:rFonts w:ascii="Ebrima" w:hAnsi="Ebrima"/>
          <w:iCs/>
          <w:sz w:val="20"/>
          <w:szCs w:val="20"/>
        </w:rPr>
        <w:t xml:space="preserve">(2) </w:t>
      </w:r>
      <w:r w:rsidRPr="00AF4C21">
        <w:rPr>
          <w:rFonts w:ascii="Ebrima" w:hAnsi="Ebrima"/>
          <w:iCs/>
          <w:sz w:val="20"/>
          <w:szCs w:val="20"/>
        </w:rPr>
        <w:t xml:space="preserve">copies in English should be delivered to the address below not later than </w:t>
      </w:r>
      <w:r w:rsidR="00513E7E" w:rsidRPr="00640EC3">
        <w:rPr>
          <w:rFonts w:ascii="Ebrima" w:hAnsi="Ebrima"/>
          <w:b/>
          <w:bCs/>
          <w:iCs/>
          <w:sz w:val="20"/>
          <w:szCs w:val="20"/>
        </w:rPr>
        <w:t>5</w:t>
      </w:r>
      <w:r w:rsidR="003157CE" w:rsidRPr="00640EC3">
        <w:rPr>
          <w:rFonts w:ascii="Ebrima" w:hAnsi="Ebrima"/>
          <w:b/>
          <w:bCs/>
          <w:iCs/>
          <w:sz w:val="20"/>
          <w:szCs w:val="20"/>
        </w:rPr>
        <w:t xml:space="preserve">:00pm </w:t>
      </w:r>
      <w:r w:rsidR="003157CE" w:rsidRPr="00AF4C21">
        <w:rPr>
          <w:rFonts w:ascii="Ebrima" w:hAnsi="Ebrima"/>
          <w:iCs/>
          <w:sz w:val="20"/>
          <w:szCs w:val="20"/>
        </w:rPr>
        <w:t xml:space="preserve">on </w:t>
      </w:r>
      <w:r w:rsidR="00513E7E" w:rsidRPr="00AF4C21">
        <w:rPr>
          <w:rFonts w:ascii="Ebrima" w:hAnsi="Ebrima"/>
          <w:b/>
          <w:bCs/>
          <w:iCs/>
          <w:sz w:val="20"/>
          <w:szCs w:val="20"/>
        </w:rPr>
        <w:t xml:space="preserve">October </w:t>
      </w:r>
      <w:r w:rsidR="00640EC3">
        <w:rPr>
          <w:rFonts w:ascii="Ebrima" w:hAnsi="Ebrima"/>
          <w:b/>
          <w:bCs/>
          <w:iCs/>
          <w:sz w:val="20"/>
          <w:szCs w:val="20"/>
        </w:rPr>
        <w:t>21,</w:t>
      </w:r>
      <w:r w:rsidR="00513E7E" w:rsidRPr="00AF4C21">
        <w:rPr>
          <w:rFonts w:ascii="Ebrima" w:hAnsi="Ebrima"/>
          <w:b/>
          <w:bCs/>
          <w:iCs/>
          <w:sz w:val="20"/>
          <w:szCs w:val="20"/>
        </w:rPr>
        <w:t xml:space="preserve"> 2019</w:t>
      </w:r>
      <w:r w:rsidR="00843A47" w:rsidRPr="00AF4C21">
        <w:rPr>
          <w:rFonts w:ascii="Ebrima" w:hAnsi="Ebrima"/>
          <w:sz w:val="20"/>
          <w:szCs w:val="20"/>
        </w:rPr>
        <w:t xml:space="preserve"> </w:t>
      </w:r>
      <w:r w:rsidR="000B14DB">
        <w:rPr>
          <w:rFonts w:ascii="Ebrima" w:hAnsi="Ebrima"/>
          <w:sz w:val="20"/>
          <w:szCs w:val="20"/>
        </w:rPr>
        <w:t>forwarded</w:t>
      </w:r>
      <w:r w:rsidR="003157CE" w:rsidRPr="00AF4C21">
        <w:rPr>
          <w:rFonts w:ascii="Ebrima" w:hAnsi="Ebrima"/>
          <w:sz w:val="20"/>
          <w:szCs w:val="20"/>
        </w:rPr>
        <w:t xml:space="preserve"> to the Permanent Secretary on the address below.</w:t>
      </w:r>
    </w:p>
    <w:p w14:paraId="02B9BA8C" w14:textId="77777777" w:rsidR="00AF4C21" w:rsidRDefault="00AF4C21" w:rsidP="009920C0">
      <w:pPr>
        <w:spacing w:line="276" w:lineRule="auto"/>
        <w:ind w:left="720" w:right="95"/>
        <w:rPr>
          <w:rFonts w:ascii="Ebrima" w:hAnsi="Ebrima"/>
          <w:b/>
          <w:sz w:val="20"/>
        </w:rPr>
      </w:pPr>
    </w:p>
    <w:p w14:paraId="4FD2BB80" w14:textId="77777777" w:rsidR="0037308B" w:rsidRPr="009C4844" w:rsidRDefault="0037308B" w:rsidP="009920C0">
      <w:pPr>
        <w:spacing w:line="276" w:lineRule="auto"/>
        <w:ind w:left="720" w:right="95"/>
        <w:rPr>
          <w:rFonts w:ascii="Ebrima" w:hAnsi="Ebrima"/>
          <w:b/>
          <w:sz w:val="20"/>
        </w:rPr>
      </w:pPr>
      <w:r w:rsidRPr="009C4844">
        <w:rPr>
          <w:rFonts w:ascii="Ebrima" w:hAnsi="Ebrima"/>
          <w:b/>
          <w:sz w:val="20"/>
        </w:rPr>
        <w:t>Ministry of Agriculture, Animal Industry, and Fisheries</w:t>
      </w:r>
    </w:p>
    <w:p w14:paraId="626FF04B" w14:textId="77777777" w:rsidR="0037308B" w:rsidRPr="009C4844" w:rsidRDefault="0037308B" w:rsidP="009920C0">
      <w:pPr>
        <w:spacing w:line="276" w:lineRule="auto"/>
        <w:ind w:left="720" w:right="95"/>
        <w:rPr>
          <w:rFonts w:ascii="Ebrima" w:hAnsi="Ebrima"/>
          <w:b/>
          <w:sz w:val="20"/>
        </w:rPr>
      </w:pPr>
      <w:r w:rsidRPr="009C4844">
        <w:rPr>
          <w:rFonts w:ascii="Ebrima" w:hAnsi="Ebrima"/>
          <w:b/>
          <w:sz w:val="20"/>
        </w:rPr>
        <w:t>Attn: The Head Procurement and Disposal Unit</w:t>
      </w:r>
    </w:p>
    <w:p w14:paraId="7B62626E" w14:textId="77777777" w:rsidR="00B279C5" w:rsidRPr="009C4844" w:rsidRDefault="00B279C5" w:rsidP="009920C0">
      <w:pPr>
        <w:spacing w:line="276" w:lineRule="auto"/>
        <w:ind w:left="720" w:right="95"/>
        <w:rPr>
          <w:rFonts w:ascii="Ebrima" w:hAnsi="Ebrima"/>
          <w:b/>
          <w:sz w:val="20"/>
        </w:rPr>
      </w:pPr>
      <w:r w:rsidRPr="009C4844">
        <w:rPr>
          <w:rFonts w:ascii="Ebrima" w:hAnsi="Ebrima"/>
          <w:b/>
          <w:sz w:val="20"/>
        </w:rPr>
        <w:t>Procurement and Disposal Unit</w:t>
      </w:r>
      <w:r w:rsidR="00125C11" w:rsidRPr="009C4844">
        <w:rPr>
          <w:rFonts w:ascii="Ebrima" w:hAnsi="Ebrima"/>
          <w:b/>
          <w:sz w:val="20"/>
        </w:rPr>
        <w:t xml:space="preserve"> Office</w:t>
      </w:r>
      <w:r w:rsidRPr="009C4844">
        <w:rPr>
          <w:rFonts w:ascii="Ebrima" w:hAnsi="Ebrima"/>
          <w:b/>
          <w:sz w:val="20"/>
        </w:rPr>
        <w:t>,</w:t>
      </w:r>
    </w:p>
    <w:p w14:paraId="08671977" w14:textId="77777777" w:rsidR="00125C11" w:rsidRPr="009C4844" w:rsidRDefault="00125C11" w:rsidP="009920C0">
      <w:pPr>
        <w:spacing w:line="276" w:lineRule="auto"/>
        <w:ind w:right="95" w:firstLine="720"/>
        <w:rPr>
          <w:rFonts w:ascii="Ebrima" w:hAnsi="Ebrima"/>
          <w:b/>
          <w:sz w:val="20"/>
        </w:rPr>
      </w:pPr>
      <w:r w:rsidRPr="009C4844">
        <w:rPr>
          <w:rFonts w:ascii="Ebrima" w:hAnsi="Ebrima"/>
          <w:b/>
          <w:sz w:val="20"/>
        </w:rPr>
        <w:t>Plot 16-18, Lugard Avenue</w:t>
      </w:r>
      <w:r w:rsidR="00501A94" w:rsidRPr="009C4844">
        <w:rPr>
          <w:rFonts w:ascii="Ebrima" w:hAnsi="Ebrima"/>
          <w:b/>
          <w:sz w:val="20"/>
        </w:rPr>
        <w:t>,</w:t>
      </w:r>
    </w:p>
    <w:p w14:paraId="6B30C564" w14:textId="0346799B" w:rsidR="005E4A8D" w:rsidRPr="00640EC3" w:rsidRDefault="00B279C5" w:rsidP="00640EC3">
      <w:pPr>
        <w:spacing w:line="276" w:lineRule="auto"/>
        <w:ind w:right="95" w:firstLine="720"/>
        <w:rPr>
          <w:rFonts w:ascii="Ebrima" w:hAnsi="Ebrima"/>
          <w:b/>
          <w:sz w:val="20"/>
        </w:rPr>
      </w:pPr>
      <w:r w:rsidRPr="009C4844">
        <w:rPr>
          <w:rFonts w:ascii="Ebrima" w:hAnsi="Ebrima"/>
          <w:b/>
          <w:sz w:val="20"/>
        </w:rPr>
        <w:t>P.O. Box 102</w:t>
      </w:r>
      <w:r w:rsidR="00501A94" w:rsidRPr="009C4844">
        <w:rPr>
          <w:rFonts w:ascii="Ebrima" w:hAnsi="Ebrima"/>
          <w:b/>
          <w:sz w:val="20"/>
        </w:rPr>
        <w:t>,</w:t>
      </w:r>
      <w:r w:rsidR="00884F2C" w:rsidRPr="009C4844">
        <w:rPr>
          <w:rFonts w:ascii="Ebrima" w:hAnsi="Ebrima"/>
          <w:b/>
          <w:sz w:val="20"/>
        </w:rPr>
        <w:t xml:space="preserve"> </w:t>
      </w:r>
      <w:r w:rsidRPr="009C4844">
        <w:rPr>
          <w:rFonts w:ascii="Ebrima" w:hAnsi="Ebrima"/>
          <w:b/>
          <w:sz w:val="20"/>
        </w:rPr>
        <w:t>Entebbe - UGANDA</w:t>
      </w:r>
      <w:r w:rsidR="00501A94" w:rsidRPr="009C4844">
        <w:rPr>
          <w:rFonts w:ascii="Ebrima" w:hAnsi="Ebrima"/>
          <w:b/>
          <w:sz w:val="20"/>
        </w:rPr>
        <w:t>.</w:t>
      </w:r>
    </w:p>
    <w:sectPr w:rsidR="005E4A8D" w:rsidRPr="00640EC3" w:rsidSect="00AF4C21">
      <w:footerReference w:type="default" r:id="rId12"/>
      <w:pgSz w:w="11906" w:h="16838" w:code="9"/>
      <w:pgMar w:top="1440" w:right="1440" w:bottom="1135" w:left="1440"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273B" w14:textId="77777777" w:rsidR="00BD4633" w:rsidRPr="00EC465F" w:rsidRDefault="00BD4633" w:rsidP="00196E7C">
      <w:pPr>
        <w:rPr>
          <w:rFonts w:ascii="Calibri" w:eastAsia="Calibri" w:hAnsi="Calibri"/>
          <w:sz w:val="22"/>
          <w:szCs w:val="22"/>
          <w:lang w:val="en-US"/>
        </w:rPr>
      </w:pPr>
      <w:r>
        <w:separator/>
      </w:r>
    </w:p>
  </w:endnote>
  <w:endnote w:type="continuationSeparator" w:id="0">
    <w:p w14:paraId="79E0F08D" w14:textId="77777777" w:rsidR="00BD4633" w:rsidRPr="00EC465F" w:rsidRDefault="00BD4633" w:rsidP="00196E7C">
      <w:pPr>
        <w:rPr>
          <w:rFonts w:ascii="Calibri" w:eastAsia="Calibri" w:hAnsi="Calibr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altName w:val="Noto Sans Ethiopic"/>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513"/>
      <w:gridCol w:w="4513"/>
    </w:tblGrid>
    <w:tr w:rsidR="00887A26" w14:paraId="08130C53" w14:textId="77777777">
      <w:tc>
        <w:tcPr>
          <w:tcW w:w="2500" w:type="pct"/>
        </w:tcPr>
        <w:p w14:paraId="63A856C8" w14:textId="77777777" w:rsidR="00887A26" w:rsidRDefault="00887A26" w:rsidP="00A87861">
          <w:pPr>
            <w:pStyle w:val="Footer"/>
            <w:spacing w:before="60"/>
            <w:rPr>
              <w:i/>
              <w:sz w:val="16"/>
            </w:rPr>
          </w:pPr>
        </w:p>
      </w:tc>
      <w:tc>
        <w:tcPr>
          <w:tcW w:w="2500" w:type="pct"/>
        </w:tcPr>
        <w:p w14:paraId="4C162194" w14:textId="77777777" w:rsidR="00887A26" w:rsidRDefault="00887A26">
          <w:pPr>
            <w:pStyle w:val="Footer"/>
            <w:jc w:val="right"/>
            <w:rPr>
              <w:sz w:val="20"/>
            </w:rPr>
          </w:pPr>
        </w:p>
      </w:tc>
    </w:tr>
  </w:tbl>
  <w:p w14:paraId="5DCC92A9" w14:textId="77777777" w:rsidR="00887A26" w:rsidRDefault="00887A26">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2031" w14:textId="77777777" w:rsidR="00BD4633" w:rsidRPr="00EC465F" w:rsidRDefault="00BD4633" w:rsidP="00196E7C">
      <w:pPr>
        <w:rPr>
          <w:rFonts w:ascii="Calibri" w:eastAsia="Calibri" w:hAnsi="Calibri"/>
          <w:sz w:val="22"/>
          <w:szCs w:val="22"/>
          <w:lang w:val="en-US"/>
        </w:rPr>
      </w:pPr>
      <w:r>
        <w:separator/>
      </w:r>
    </w:p>
  </w:footnote>
  <w:footnote w:type="continuationSeparator" w:id="0">
    <w:p w14:paraId="728A5B9D" w14:textId="77777777" w:rsidR="00BD4633" w:rsidRPr="00EC465F" w:rsidRDefault="00BD4633" w:rsidP="00196E7C">
      <w:pPr>
        <w:rPr>
          <w:rFonts w:ascii="Calibri" w:eastAsia="Calibri" w:hAnsi="Calibri"/>
          <w:sz w:val="22"/>
          <w:szCs w:val="22"/>
          <w:lang w:val="en-US"/>
        </w:rPr>
      </w:pPr>
      <w:r>
        <w:continuationSeparator/>
      </w:r>
    </w:p>
  </w:footnote>
  <w:footnote w:id="1">
    <w:p w14:paraId="0245528F" w14:textId="5C97265C" w:rsidR="004B6999" w:rsidRDefault="004B6999">
      <w:pPr>
        <w:pStyle w:val="FootnoteText"/>
      </w:pPr>
      <w:r>
        <w:rPr>
          <w:rStyle w:val="FootnoteReference"/>
        </w:rPr>
        <w:footnoteRef/>
      </w:r>
      <w:r>
        <w:t xml:space="preserve"> </w:t>
      </w:r>
      <w:r w:rsidRPr="00984B05">
        <w:rPr>
          <w:rFonts w:ascii="Arial" w:hAnsi="Arial" w:cs="Arial"/>
          <w:i/>
          <w:iCs/>
          <w:color w:val="222222"/>
          <w:sz w:val="18"/>
          <w:szCs w:val="18"/>
          <w:shd w:val="clear" w:color="auto" w:fill="FFFFFF"/>
        </w:rPr>
        <w:t>“Disruptive Agricultural Technologies (DATs) are digital and non-digital innovations that enable smallholder farmers to </w:t>
      </w:r>
      <w:r w:rsidRPr="00984B05">
        <w:rPr>
          <w:rFonts w:ascii="Arial" w:hAnsi="Arial" w:cs="Arial"/>
          <w:b/>
          <w:bCs/>
          <w:i/>
          <w:iCs/>
          <w:color w:val="222222"/>
          <w:sz w:val="18"/>
          <w:szCs w:val="18"/>
          <w:shd w:val="clear" w:color="auto" w:fill="FFFFFF"/>
        </w:rPr>
        <w:t>leapfrog</w:t>
      </w:r>
      <w:r w:rsidRPr="00984B05">
        <w:rPr>
          <w:rFonts w:ascii="Arial" w:hAnsi="Arial" w:cs="Arial"/>
          <w:i/>
          <w:iCs/>
          <w:color w:val="222222"/>
          <w:sz w:val="18"/>
          <w:szCs w:val="18"/>
          <w:shd w:val="clear" w:color="auto" w:fill="FFFFFF"/>
        </w:rPr>
        <w:t> their current constraints and improve their yields, incomes, nutritional status, and climate resilience. These technologies range from mobile apps, to digital identities for farmers, to solar applications for agriculture, to portable agriculture devices, to bio-fortified foods.”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91A"/>
    <w:multiLevelType w:val="hybridMultilevel"/>
    <w:tmpl w:val="EC2A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01B9"/>
    <w:multiLevelType w:val="hybridMultilevel"/>
    <w:tmpl w:val="9C4481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1FAB"/>
    <w:multiLevelType w:val="hybridMultilevel"/>
    <w:tmpl w:val="958E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67B"/>
    <w:multiLevelType w:val="hybridMultilevel"/>
    <w:tmpl w:val="DA1C1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6357A"/>
    <w:multiLevelType w:val="hybridMultilevel"/>
    <w:tmpl w:val="BAFA9990"/>
    <w:lvl w:ilvl="0" w:tplc="08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4C57"/>
    <w:multiLevelType w:val="hybridMultilevel"/>
    <w:tmpl w:val="8D8CB53E"/>
    <w:lvl w:ilvl="0" w:tplc="A9A0F3C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75F69"/>
    <w:multiLevelType w:val="hybridMultilevel"/>
    <w:tmpl w:val="22AEC5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BF5969"/>
    <w:multiLevelType w:val="hybridMultilevel"/>
    <w:tmpl w:val="8F0AF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50387"/>
    <w:multiLevelType w:val="hybridMultilevel"/>
    <w:tmpl w:val="69CA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646AD"/>
    <w:multiLevelType w:val="hybridMultilevel"/>
    <w:tmpl w:val="18BA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E3E9D"/>
    <w:multiLevelType w:val="hybridMultilevel"/>
    <w:tmpl w:val="B1DE3E58"/>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3B3A3A"/>
    <w:multiLevelType w:val="hybridMultilevel"/>
    <w:tmpl w:val="1780E7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0851"/>
    <w:multiLevelType w:val="hybridMultilevel"/>
    <w:tmpl w:val="3356D2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47139A"/>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8113D"/>
    <w:multiLevelType w:val="hybridMultilevel"/>
    <w:tmpl w:val="CE60D8C8"/>
    <w:lvl w:ilvl="0" w:tplc="35D244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859E7"/>
    <w:multiLevelType w:val="hybridMultilevel"/>
    <w:tmpl w:val="53F8A4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F49D2"/>
    <w:multiLevelType w:val="hybridMultilevel"/>
    <w:tmpl w:val="66AC5B3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12"/>
  </w:num>
  <w:num w:numId="6">
    <w:abstractNumId w:val="16"/>
  </w:num>
  <w:num w:numId="7">
    <w:abstractNumId w:val="3"/>
  </w:num>
  <w:num w:numId="8">
    <w:abstractNumId w:val="4"/>
  </w:num>
  <w:num w:numId="9">
    <w:abstractNumId w:val="1"/>
  </w:num>
  <w:num w:numId="10">
    <w:abstractNumId w:val="15"/>
  </w:num>
  <w:num w:numId="11">
    <w:abstractNumId w:val="6"/>
  </w:num>
  <w:num w:numId="12">
    <w:abstractNumId w:val="10"/>
  </w:num>
  <w:num w:numId="13">
    <w:abstractNumId w:val="14"/>
  </w:num>
  <w:num w:numId="14">
    <w:abstractNumId w:val="9"/>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A6"/>
    <w:rsid w:val="0000506D"/>
    <w:rsid w:val="00010DF8"/>
    <w:rsid w:val="00013ABF"/>
    <w:rsid w:val="000260DC"/>
    <w:rsid w:val="00027A26"/>
    <w:rsid w:val="00036365"/>
    <w:rsid w:val="0005334C"/>
    <w:rsid w:val="00060DEB"/>
    <w:rsid w:val="00061CB1"/>
    <w:rsid w:val="000665B3"/>
    <w:rsid w:val="000678B1"/>
    <w:rsid w:val="00096FFF"/>
    <w:rsid w:val="000A2196"/>
    <w:rsid w:val="000B14DB"/>
    <w:rsid w:val="000D374B"/>
    <w:rsid w:val="000F4FE0"/>
    <w:rsid w:val="000F7C69"/>
    <w:rsid w:val="00115463"/>
    <w:rsid w:val="00125C11"/>
    <w:rsid w:val="00154545"/>
    <w:rsid w:val="0017331E"/>
    <w:rsid w:val="00190EC9"/>
    <w:rsid w:val="00191166"/>
    <w:rsid w:val="001958E3"/>
    <w:rsid w:val="00196E7C"/>
    <w:rsid w:val="001C46A6"/>
    <w:rsid w:val="001E7B66"/>
    <w:rsid w:val="00220F4C"/>
    <w:rsid w:val="0023281C"/>
    <w:rsid w:val="00250A97"/>
    <w:rsid w:val="00291564"/>
    <w:rsid w:val="002A04B9"/>
    <w:rsid w:val="002B7CBD"/>
    <w:rsid w:val="002D503D"/>
    <w:rsid w:val="002F474F"/>
    <w:rsid w:val="003157CE"/>
    <w:rsid w:val="00316C6A"/>
    <w:rsid w:val="00317FCC"/>
    <w:rsid w:val="00352779"/>
    <w:rsid w:val="00372A8C"/>
    <w:rsid w:val="0037308B"/>
    <w:rsid w:val="00384296"/>
    <w:rsid w:val="00386B69"/>
    <w:rsid w:val="00395B94"/>
    <w:rsid w:val="003C26D0"/>
    <w:rsid w:val="003F56B1"/>
    <w:rsid w:val="00422AA9"/>
    <w:rsid w:val="00432FF4"/>
    <w:rsid w:val="00450AF9"/>
    <w:rsid w:val="00477515"/>
    <w:rsid w:val="0048345F"/>
    <w:rsid w:val="0048471E"/>
    <w:rsid w:val="004B6999"/>
    <w:rsid w:val="004C5083"/>
    <w:rsid w:val="004D2E04"/>
    <w:rsid w:val="004F678A"/>
    <w:rsid w:val="00500BD1"/>
    <w:rsid w:val="00501A94"/>
    <w:rsid w:val="0051302F"/>
    <w:rsid w:val="00513E7E"/>
    <w:rsid w:val="00542E87"/>
    <w:rsid w:val="005A52A5"/>
    <w:rsid w:val="005B146F"/>
    <w:rsid w:val="005C5641"/>
    <w:rsid w:val="005C5A70"/>
    <w:rsid w:val="005C7AC3"/>
    <w:rsid w:val="005E388D"/>
    <w:rsid w:val="005E4A8D"/>
    <w:rsid w:val="00640EC3"/>
    <w:rsid w:val="006454C8"/>
    <w:rsid w:val="0065062A"/>
    <w:rsid w:val="0066209F"/>
    <w:rsid w:val="006637B7"/>
    <w:rsid w:val="00664B1E"/>
    <w:rsid w:val="006855BA"/>
    <w:rsid w:val="006A2E57"/>
    <w:rsid w:val="006A7925"/>
    <w:rsid w:val="006B31D2"/>
    <w:rsid w:val="006B4FBC"/>
    <w:rsid w:val="006C2A74"/>
    <w:rsid w:val="007152FC"/>
    <w:rsid w:val="00721A45"/>
    <w:rsid w:val="0073454B"/>
    <w:rsid w:val="007373E0"/>
    <w:rsid w:val="00765039"/>
    <w:rsid w:val="00772AD0"/>
    <w:rsid w:val="00776AFE"/>
    <w:rsid w:val="007B3E65"/>
    <w:rsid w:val="007B6FB7"/>
    <w:rsid w:val="007C0067"/>
    <w:rsid w:val="007D0A92"/>
    <w:rsid w:val="007D24DC"/>
    <w:rsid w:val="007E05F5"/>
    <w:rsid w:val="007E738E"/>
    <w:rsid w:val="007F5DD2"/>
    <w:rsid w:val="007F672A"/>
    <w:rsid w:val="0080388C"/>
    <w:rsid w:val="0083323E"/>
    <w:rsid w:val="00843A47"/>
    <w:rsid w:val="00855C23"/>
    <w:rsid w:val="008679B2"/>
    <w:rsid w:val="00880C03"/>
    <w:rsid w:val="00880F25"/>
    <w:rsid w:val="00884CC4"/>
    <w:rsid w:val="00884F2C"/>
    <w:rsid w:val="00887A26"/>
    <w:rsid w:val="00891604"/>
    <w:rsid w:val="008A33F6"/>
    <w:rsid w:val="008A4E01"/>
    <w:rsid w:val="008D1762"/>
    <w:rsid w:val="008E0E69"/>
    <w:rsid w:val="009106B7"/>
    <w:rsid w:val="00912C03"/>
    <w:rsid w:val="00944A58"/>
    <w:rsid w:val="00956790"/>
    <w:rsid w:val="00984B05"/>
    <w:rsid w:val="00985DE1"/>
    <w:rsid w:val="009920C0"/>
    <w:rsid w:val="00996ACA"/>
    <w:rsid w:val="009B0789"/>
    <w:rsid w:val="009C2A30"/>
    <w:rsid w:val="009C4844"/>
    <w:rsid w:val="009E2824"/>
    <w:rsid w:val="00A11267"/>
    <w:rsid w:val="00A476D1"/>
    <w:rsid w:val="00A74371"/>
    <w:rsid w:val="00A87861"/>
    <w:rsid w:val="00AB0E0A"/>
    <w:rsid w:val="00AD6E00"/>
    <w:rsid w:val="00AF4C21"/>
    <w:rsid w:val="00B013FE"/>
    <w:rsid w:val="00B279C5"/>
    <w:rsid w:val="00B27B74"/>
    <w:rsid w:val="00B46CDE"/>
    <w:rsid w:val="00B51074"/>
    <w:rsid w:val="00B62338"/>
    <w:rsid w:val="00B7443B"/>
    <w:rsid w:val="00B9122E"/>
    <w:rsid w:val="00BA3237"/>
    <w:rsid w:val="00BC4DDD"/>
    <w:rsid w:val="00BD1CF8"/>
    <w:rsid w:val="00BD4633"/>
    <w:rsid w:val="00BF611E"/>
    <w:rsid w:val="00C058A6"/>
    <w:rsid w:val="00C07967"/>
    <w:rsid w:val="00C175D6"/>
    <w:rsid w:val="00C22C0C"/>
    <w:rsid w:val="00C26392"/>
    <w:rsid w:val="00C32880"/>
    <w:rsid w:val="00C662A9"/>
    <w:rsid w:val="00C90F83"/>
    <w:rsid w:val="00CC503D"/>
    <w:rsid w:val="00CC6F8A"/>
    <w:rsid w:val="00CD6163"/>
    <w:rsid w:val="00CE44DC"/>
    <w:rsid w:val="00D03D6E"/>
    <w:rsid w:val="00D10125"/>
    <w:rsid w:val="00D241F2"/>
    <w:rsid w:val="00D53DDF"/>
    <w:rsid w:val="00D62C9F"/>
    <w:rsid w:val="00D64AC7"/>
    <w:rsid w:val="00D657BD"/>
    <w:rsid w:val="00DB0359"/>
    <w:rsid w:val="00DE79C1"/>
    <w:rsid w:val="00E17711"/>
    <w:rsid w:val="00E244A0"/>
    <w:rsid w:val="00E628D9"/>
    <w:rsid w:val="00E855E0"/>
    <w:rsid w:val="00E865D9"/>
    <w:rsid w:val="00E937AC"/>
    <w:rsid w:val="00EC4637"/>
    <w:rsid w:val="00ED7BC6"/>
    <w:rsid w:val="00EE23C9"/>
    <w:rsid w:val="00EE28E3"/>
    <w:rsid w:val="00F0039D"/>
    <w:rsid w:val="00F31EEE"/>
    <w:rsid w:val="00F37CBC"/>
    <w:rsid w:val="00F813F9"/>
    <w:rsid w:val="00F84C7D"/>
    <w:rsid w:val="00FA3AA1"/>
    <w:rsid w:val="00FA406A"/>
    <w:rsid w:val="00FB58EF"/>
    <w:rsid w:val="00FC18C5"/>
    <w:rsid w:val="00FC4D7D"/>
    <w:rsid w:val="00FE751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AE0DC"/>
  <w15:docId w15:val="{FFB75B6E-CB10-4D48-9111-CD436234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6A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46A6"/>
    <w:pPr>
      <w:tabs>
        <w:tab w:val="center" w:pos="4153"/>
        <w:tab w:val="right" w:pos="8306"/>
      </w:tabs>
    </w:pPr>
  </w:style>
  <w:style w:type="character" w:customStyle="1" w:styleId="FooterChar">
    <w:name w:val="Footer Char"/>
    <w:basedOn w:val="DefaultParagraphFont"/>
    <w:link w:val="Footer"/>
    <w:rsid w:val="001C46A6"/>
    <w:rPr>
      <w:rFonts w:ascii="Times New Roman" w:eastAsia="Times New Roman" w:hAnsi="Times New Roman" w:cs="Times New Roman"/>
      <w:sz w:val="24"/>
      <w:szCs w:val="20"/>
      <w:lang w:eastAsia="en-GB"/>
    </w:rPr>
  </w:style>
  <w:style w:type="paragraph" w:styleId="Title">
    <w:name w:val="Title"/>
    <w:basedOn w:val="Normal"/>
    <w:link w:val="TitleChar"/>
    <w:qFormat/>
    <w:rsid w:val="001C46A6"/>
    <w:pPr>
      <w:tabs>
        <w:tab w:val="right" w:leader="dot" w:pos="8640"/>
      </w:tabs>
      <w:overflowPunct/>
      <w:autoSpaceDE/>
      <w:autoSpaceDN/>
      <w:adjustRightInd/>
      <w:jc w:val="center"/>
      <w:textAlignment w:val="auto"/>
    </w:pPr>
    <w:rPr>
      <w:rFonts w:ascii="Cambria" w:hAnsi="Cambria"/>
      <w:b/>
      <w:kern w:val="28"/>
      <w:sz w:val="32"/>
      <w:lang w:val="en-US" w:eastAsia="en-US"/>
    </w:rPr>
  </w:style>
  <w:style w:type="character" w:customStyle="1" w:styleId="TitleChar">
    <w:name w:val="Title Char"/>
    <w:basedOn w:val="DefaultParagraphFont"/>
    <w:link w:val="Title"/>
    <w:rsid w:val="001C46A6"/>
    <w:rPr>
      <w:rFonts w:ascii="Cambria" w:eastAsia="Times New Roman" w:hAnsi="Cambria" w:cs="Times New Roman"/>
      <w:b/>
      <w:kern w:val="28"/>
      <w:sz w:val="32"/>
      <w:szCs w:val="20"/>
      <w:lang w:val="en-US"/>
    </w:rPr>
  </w:style>
  <w:style w:type="paragraph" w:styleId="Subtitle">
    <w:name w:val="Subtitle"/>
    <w:basedOn w:val="Normal"/>
    <w:link w:val="SubtitleChar"/>
    <w:uiPriority w:val="11"/>
    <w:qFormat/>
    <w:rsid w:val="001C46A6"/>
    <w:pPr>
      <w:overflowPunct/>
      <w:autoSpaceDE/>
      <w:autoSpaceDN/>
      <w:adjustRightInd/>
      <w:jc w:val="center"/>
      <w:textAlignment w:val="auto"/>
    </w:pPr>
    <w:rPr>
      <w:b/>
      <w:sz w:val="44"/>
    </w:rPr>
  </w:style>
  <w:style w:type="character" w:customStyle="1" w:styleId="SubtitleChar">
    <w:name w:val="Subtitle Char"/>
    <w:basedOn w:val="DefaultParagraphFont"/>
    <w:link w:val="Subtitle"/>
    <w:uiPriority w:val="11"/>
    <w:rsid w:val="001C46A6"/>
    <w:rPr>
      <w:rFonts w:ascii="Times New Roman" w:eastAsia="Times New Roman" w:hAnsi="Times New Roman" w:cs="Times New Roman"/>
      <w:b/>
      <w:sz w:val="44"/>
      <w:szCs w:val="20"/>
      <w:lang w:eastAsia="en-GB"/>
    </w:rPr>
  </w:style>
  <w:style w:type="paragraph" w:styleId="ListParagraph">
    <w:name w:val="List Paragraph"/>
    <w:basedOn w:val="Normal"/>
    <w:uiPriority w:val="34"/>
    <w:qFormat/>
    <w:rsid w:val="001C46A6"/>
    <w:pPr>
      <w:overflowPunct/>
      <w:autoSpaceDE/>
      <w:autoSpaceDN/>
      <w:adjustRightInd/>
      <w:ind w:left="720"/>
      <w:contextualSpacing/>
      <w:jc w:val="left"/>
      <w:textAlignment w:val="auto"/>
    </w:pPr>
    <w:rPr>
      <w:szCs w:val="24"/>
      <w:lang w:eastAsia="en-US"/>
    </w:rPr>
  </w:style>
  <w:style w:type="character" w:styleId="Hyperlink">
    <w:name w:val="Hyperlink"/>
    <w:uiPriority w:val="99"/>
    <w:rsid w:val="001C46A6"/>
    <w:rPr>
      <w:color w:val="0000FF"/>
      <w:u w:val="single"/>
    </w:rPr>
  </w:style>
  <w:style w:type="paragraph" w:styleId="BalloonText">
    <w:name w:val="Balloon Text"/>
    <w:basedOn w:val="Normal"/>
    <w:link w:val="BalloonTextChar"/>
    <w:uiPriority w:val="99"/>
    <w:semiHidden/>
    <w:unhideWhenUsed/>
    <w:rsid w:val="006637B7"/>
    <w:rPr>
      <w:rFonts w:ascii="Tahoma" w:hAnsi="Tahoma" w:cs="Tahoma"/>
      <w:sz w:val="16"/>
      <w:szCs w:val="16"/>
    </w:rPr>
  </w:style>
  <w:style w:type="character" w:customStyle="1" w:styleId="BalloonTextChar">
    <w:name w:val="Balloon Text Char"/>
    <w:basedOn w:val="DefaultParagraphFont"/>
    <w:link w:val="BalloonText"/>
    <w:uiPriority w:val="99"/>
    <w:semiHidden/>
    <w:rsid w:val="006637B7"/>
    <w:rPr>
      <w:rFonts w:ascii="Tahoma" w:eastAsia="Times New Roman" w:hAnsi="Tahoma" w:cs="Tahoma"/>
      <w:sz w:val="16"/>
      <w:szCs w:val="16"/>
      <w:lang w:eastAsia="en-GB"/>
    </w:rPr>
  </w:style>
  <w:style w:type="paragraph" w:styleId="Revision">
    <w:name w:val="Revision"/>
    <w:hidden/>
    <w:uiPriority w:val="99"/>
    <w:semiHidden/>
    <w:rsid w:val="00372A8C"/>
    <w:pPr>
      <w:spacing w:after="0" w:line="240" w:lineRule="auto"/>
    </w:pPr>
    <w:rPr>
      <w:rFonts w:ascii="Times New Roman" w:eastAsia="Times New Roman" w:hAnsi="Times New Roman" w:cs="Times New Roman"/>
      <w:sz w:val="24"/>
      <w:szCs w:val="20"/>
      <w:lang w:eastAsia="en-GB"/>
    </w:rPr>
  </w:style>
  <w:style w:type="table" w:styleId="TableGrid">
    <w:name w:val="Table Grid"/>
    <w:basedOn w:val="TableNormal"/>
    <w:uiPriority w:val="39"/>
    <w:rsid w:val="00FA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F2C"/>
    <w:pPr>
      <w:tabs>
        <w:tab w:val="center" w:pos="4680"/>
        <w:tab w:val="right" w:pos="9360"/>
      </w:tabs>
    </w:pPr>
  </w:style>
  <w:style w:type="character" w:customStyle="1" w:styleId="HeaderChar">
    <w:name w:val="Header Char"/>
    <w:basedOn w:val="DefaultParagraphFont"/>
    <w:link w:val="Header"/>
    <w:uiPriority w:val="99"/>
    <w:rsid w:val="00884F2C"/>
    <w:rPr>
      <w:rFonts w:ascii="Times New Roman" w:eastAsia="Times New Roman" w:hAnsi="Times New Roman" w:cs="Times New Roman"/>
      <w:sz w:val="24"/>
      <w:szCs w:val="20"/>
      <w:lang w:eastAsia="en-GB"/>
    </w:rPr>
  </w:style>
  <w:style w:type="paragraph" w:styleId="BodyText2">
    <w:name w:val="Body Text 2"/>
    <w:aliases w:val="Body Text Indent Char"/>
    <w:basedOn w:val="Normal"/>
    <w:link w:val="BodyText2Char"/>
    <w:semiHidden/>
    <w:rsid w:val="00D62C9F"/>
    <w:pPr>
      <w:overflowPunct/>
      <w:autoSpaceDE/>
      <w:autoSpaceDN/>
      <w:adjustRightInd/>
      <w:spacing w:after="120"/>
      <w:ind w:left="360"/>
      <w:textAlignment w:val="auto"/>
    </w:pPr>
    <w:rPr>
      <w:szCs w:val="24"/>
    </w:rPr>
  </w:style>
  <w:style w:type="character" w:customStyle="1" w:styleId="BodyText2Char">
    <w:name w:val="Body Text 2 Char"/>
    <w:aliases w:val="Body Text Indent Char Char"/>
    <w:basedOn w:val="DefaultParagraphFont"/>
    <w:link w:val="BodyText2"/>
    <w:semiHidden/>
    <w:rsid w:val="00D62C9F"/>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E23C9"/>
    <w:rPr>
      <w:sz w:val="16"/>
      <w:szCs w:val="16"/>
    </w:rPr>
  </w:style>
  <w:style w:type="paragraph" w:styleId="CommentText">
    <w:name w:val="annotation text"/>
    <w:basedOn w:val="Normal"/>
    <w:link w:val="CommentTextChar"/>
    <w:uiPriority w:val="99"/>
    <w:semiHidden/>
    <w:unhideWhenUsed/>
    <w:rsid w:val="00EE23C9"/>
    <w:rPr>
      <w:sz w:val="20"/>
    </w:rPr>
  </w:style>
  <w:style w:type="character" w:customStyle="1" w:styleId="CommentTextChar">
    <w:name w:val="Comment Text Char"/>
    <w:basedOn w:val="DefaultParagraphFont"/>
    <w:link w:val="CommentText"/>
    <w:uiPriority w:val="99"/>
    <w:semiHidden/>
    <w:rsid w:val="00EE23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23C9"/>
    <w:rPr>
      <w:b/>
      <w:bCs/>
    </w:rPr>
  </w:style>
  <w:style w:type="character" w:customStyle="1" w:styleId="CommentSubjectChar">
    <w:name w:val="Comment Subject Char"/>
    <w:basedOn w:val="CommentTextChar"/>
    <w:link w:val="CommentSubject"/>
    <w:uiPriority w:val="99"/>
    <w:semiHidden/>
    <w:rsid w:val="00EE23C9"/>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679B2"/>
    <w:pPr>
      <w:overflowPunct/>
      <w:autoSpaceDE/>
      <w:autoSpaceDN/>
      <w:adjustRightInd/>
      <w:spacing w:before="100" w:beforeAutospacing="1" w:after="100" w:afterAutospacing="1"/>
      <w:jc w:val="left"/>
      <w:textAlignment w:val="auto"/>
    </w:pPr>
    <w:rPr>
      <w:szCs w:val="24"/>
    </w:rPr>
  </w:style>
  <w:style w:type="character" w:styleId="UnresolvedMention">
    <w:name w:val="Unresolved Mention"/>
    <w:basedOn w:val="DefaultParagraphFont"/>
    <w:uiPriority w:val="99"/>
    <w:semiHidden/>
    <w:unhideWhenUsed/>
    <w:rsid w:val="00D03D6E"/>
    <w:rPr>
      <w:color w:val="605E5C"/>
      <w:shd w:val="clear" w:color="auto" w:fill="E1DFDD"/>
    </w:rPr>
  </w:style>
  <w:style w:type="character" w:styleId="PlaceholderText">
    <w:name w:val="Placeholder Text"/>
    <w:basedOn w:val="DefaultParagraphFont"/>
    <w:uiPriority w:val="99"/>
    <w:semiHidden/>
    <w:rsid w:val="00F37CBC"/>
    <w:rPr>
      <w:color w:val="808080"/>
    </w:rPr>
  </w:style>
  <w:style w:type="character" w:styleId="FollowedHyperlink">
    <w:name w:val="FollowedHyperlink"/>
    <w:basedOn w:val="DefaultParagraphFont"/>
    <w:uiPriority w:val="99"/>
    <w:semiHidden/>
    <w:unhideWhenUsed/>
    <w:rsid w:val="007B6FB7"/>
    <w:rPr>
      <w:color w:val="800080" w:themeColor="followedHyperlink"/>
      <w:u w:val="single"/>
    </w:rPr>
  </w:style>
  <w:style w:type="paragraph" w:styleId="FootnoteText">
    <w:name w:val="footnote text"/>
    <w:basedOn w:val="Normal"/>
    <w:link w:val="FootnoteTextChar"/>
    <w:uiPriority w:val="99"/>
    <w:semiHidden/>
    <w:unhideWhenUsed/>
    <w:rsid w:val="00984B05"/>
    <w:rPr>
      <w:sz w:val="20"/>
    </w:rPr>
  </w:style>
  <w:style w:type="character" w:customStyle="1" w:styleId="FootnoteTextChar">
    <w:name w:val="Footnote Text Char"/>
    <w:basedOn w:val="DefaultParagraphFont"/>
    <w:link w:val="FootnoteText"/>
    <w:uiPriority w:val="99"/>
    <w:semiHidden/>
    <w:rsid w:val="00984B0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84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842">
      <w:bodyDiv w:val="1"/>
      <w:marLeft w:val="0"/>
      <w:marRight w:val="0"/>
      <w:marTop w:val="0"/>
      <w:marBottom w:val="0"/>
      <w:divBdr>
        <w:top w:val="none" w:sz="0" w:space="0" w:color="auto"/>
        <w:left w:val="none" w:sz="0" w:space="0" w:color="auto"/>
        <w:bottom w:val="none" w:sz="0" w:space="0" w:color="auto"/>
        <w:right w:val="none" w:sz="0" w:space="0" w:color="auto"/>
      </w:divBdr>
    </w:div>
    <w:div w:id="12678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ict@agriculture.go.ug" TargetMode="External" /><Relationship Id="rId5" Type="http://schemas.openxmlformats.org/officeDocument/2006/relationships/webSettings" Target="webSettings.xml" /><Relationship Id="rId10" Type="http://schemas.openxmlformats.org/officeDocument/2006/relationships/hyperlink" Target="https://www.surveymonkey.com/r/DATChallengeKampala"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84AE-C438-CC4A-B530-2001E012D7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usegawa</dc:creator>
  <cp:keywords/>
  <dc:description/>
  <cp:lastModifiedBy>skalema@outlook.com</cp:lastModifiedBy>
  <cp:revision>2</cp:revision>
  <cp:lastPrinted>2019-10-04T10:25:00Z</cp:lastPrinted>
  <dcterms:created xsi:type="dcterms:W3CDTF">2019-10-10T15:32:00Z</dcterms:created>
  <dcterms:modified xsi:type="dcterms:W3CDTF">2019-10-10T15:32:00Z</dcterms:modified>
</cp:coreProperties>
</file>